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A3B" w:rsidRPr="00BE3A3B" w:rsidRDefault="00BE3A3B" w:rsidP="00BE3A3B">
      <w:pPr>
        <w:spacing w:after="0" w:line="360" w:lineRule="auto"/>
        <w:jc w:val="right"/>
        <w:rPr>
          <w:rFonts w:ascii="Times New Roman" w:hAnsi="Times New Roman" w:cs="Times New Roman"/>
          <w:i/>
          <w:sz w:val="28"/>
          <w:szCs w:val="28"/>
        </w:rPr>
      </w:pPr>
      <w:r w:rsidRPr="00BE3A3B">
        <w:rPr>
          <w:rFonts w:ascii="Times New Roman" w:hAnsi="Times New Roman" w:cs="Times New Roman"/>
          <w:i/>
          <w:sz w:val="28"/>
          <w:szCs w:val="28"/>
        </w:rPr>
        <w:t>Борисов А.М.</w:t>
      </w:r>
    </w:p>
    <w:p w:rsidR="00BE3A3B" w:rsidRDefault="00BE3A3B" w:rsidP="007077CD">
      <w:pPr>
        <w:spacing w:after="0" w:line="360" w:lineRule="auto"/>
        <w:jc w:val="center"/>
        <w:rPr>
          <w:rFonts w:ascii="Times New Roman" w:hAnsi="Times New Roman" w:cs="Times New Roman"/>
          <w:b/>
          <w:sz w:val="28"/>
          <w:szCs w:val="28"/>
        </w:rPr>
      </w:pPr>
    </w:p>
    <w:p w:rsidR="00CD065D" w:rsidRPr="00F10B69" w:rsidRDefault="008C177D" w:rsidP="007077C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Гражданское общество России: проблемы развития и консолидации</w:t>
      </w:r>
    </w:p>
    <w:p w:rsidR="007077CD" w:rsidRDefault="007077CD" w:rsidP="007077CD">
      <w:pPr>
        <w:pStyle w:val="a3"/>
        <w:spacing w:before="0" w:beforeAutospacing="0" w:after="0" w:afterAutospacing="0" w:line="360" w:lineRule="auto"/>
        <w:jc w:val="both"/>
      </w:pPr>
    </w:p>
    <w:p w:rsidR="00E15D42" w:rsidRDefault="006C1844" w:rsidP="00E15D42">
      <w:pPr>
        <w:pStyle w:val="a3"/>
        <w:spacing w:before="0" w:beforeAutospacing="0" w:after="0" w:afterAutospacing="0" w:line="360" w:lineRule="auto"/>
        <w:ind w:firstLine="851"/>
        <w:jc w:val="both"/>
      </w:pPr>
      <w:r>
        <w:t>Многоаспектно</w:t>
      </w:r>
      <w:r w:rsidR="00A563BB">
        <w:t>сть политического развития любого государства</w:t>
      </w:r>
      <w:r>
        <w:t xml:space="preserve"> обусловливает внимание п</w:t>
      </w:r>
      <w:r w:rsidR="009D1B58">
        <w:t>олитической науки к широкому спектр</w:t>
      </w:r>
      <w:r>
        <w:t xml:space="preserve">у проблем, в котором особое место отводится </w:t>
      </w:r>
      <w:r w:rsidR="004964E3">
        <w:t xml:space="preserve">формам </w:t>
      </w:r>
      <w:proofErr w:type="spellStart"/>
      <w:r w:rsidR="004964E3">
        <w:t>институализации</w:t>
      </w:r>
      <w:proofErr w:type="spellEnd"/>
      <w:r w:rsidR="004964E3">
        <w:t xml:space="preserve"> гражданского общества в рамках той или иной парадигмы социально-экономического развития</w:t>
      </w:r>
      <w:r>
        <w:t>.</w:t>
      </w:r>
    </w:p>
    <w:p w:rsidR="00E15D42" w:rsidRDefault="00861277" w:rsidP="00E15D42">
      <w:pPr>
        <w:pStyle w:val="a3"/>
        <w:spacing w:before="0" w:beforeAutospacing="0" w:after="0" w:afterAutospacing="0" w:line="360" w:lineRule="auto"/>
        <w:ind w:firstLine="851"/>
        <w:jc w:val="both"/>
      </w:pPr>
      <w:r>
        <w:t>Обоснование актуальности данной темы мы находи</w:t>
      </w:r>
      <w:r w:rsidR="002F763C">
        <w:t>м в положениях теорий государства и права (первый и основной признак государства – население или общество) и экономического развития (фундаментальное</w:t>
      </w:r>
      <w:bookmarkStart w:id="0" w:name="_GoBack"/>
      <w:bookmarkEnd w:id="0"/>
      <w:r w:rsidR="002F763C">
        <w:t xml:space="preserve"> факторное значение труда человека), в уроках истории (основная движущая сила социальных преобразований –</w:t>
      </w:r>
      <w:r w:rsidR="00A232AE">
        <w:t xml:space="preserve"> социальные группы или классы</w:t>
      </w:r>
      <w:r w:rsidR="002F763C">
        <w:t xml:space="preserve">) и </w:t>
      </w:r>
      <w:r w:rsidR="00A232AE">
        <w:t>установлениях современных конституций большинства стран (суверен – народ)</w:t>
      </w:r>
      <w:r w:rsidR="009F1576">
        <w:t>.</w:t>
      </w:r>
    </w:p>
    <w:p w:rsidR="00E15D42" w:rsidRDefault="00DF613E" w:rsidP="00E15D42">
      <w:pPr>
        <w:pStyle w:val="a3"/>
        <w:spacing w:before="0" w:beforeAutospacing="0" w:after="0" w:afterAutospacing="0" w:line="360" w:lineRule="auto"/>
        <w:ind w:firstLine="851"/>
        <w:jc w:val="both"/>
      </w:pPr>
      <w:r>
        <w:t>Смена отечественной парадигмы социально-экономического развития произошла около 25 лет назад</w:t>
      </w:r>
      <w:r w:rsidR="00FC141E">
        <w:t xml:space="preserve"> и</w:t>
      </w:r>
      <w:r>
        <w:t xml:space="preserve"> один из актуальных вопросов современной России заключается в одном: потеряло или нет свои лучшие качественные государствообразующие характеристики население Российской Федерации? Иная интерпретация вопроса: насколько едино во всех смыслах – политическом, экономическом, нравственно-этическом, духовном</w:t>
      </w:r>
      <w:r w:rsidR="00114D6B">
        <w:t>, – российское общество</w:t>
      </w:r>
      <w:r w:rsidR="00CE5F17">
        <w:t xml:space="preserve"> для выполнения функций суверена</w:t>
      </w:r>
      <w:r w:rsidR="00114D6B">
        <w:t>?</w:t>
      </w:r>
      <w:r w:rsidR="00F10B69">
        <w:t xml:space="preserve"> </w:t>
      </w:r>
      <w:r w:rsidR="00FC141E">
        <w:t xml:space="preserve">Другой важный вопрос, связанный с </w:t>
      </w:r>
      <w:proofErr w:type="spellStart"/>
      <w:r w:rsidR="00FC141E">
        <w:t>трилеммой</w:t>
      </w:r>
      <w:proofErr w:type="spellEnd"/>
      <w:r w:rsidR="00FC141E">
        <w:t xml:space="preserve"> «прогресс-стагнация-регресс» применительно к обществу – каким должен быть и каким стал труд с учётом его факторного значения для оценки возможностей и реальных способностей России отвечать вызовам современности?</w:t>
      </w:r>
      <w:r w:rsidR="00F10B69">
        <w:t xml:space="preserve"> </w:t>
      </w:r>
      <w:r w:rsidR="00FC141E">
        <w:t>Третья проблема состоит в следующем: насколько и все ли уроки истории нами усвоены</w:t>
      </w:r>
      <w:r w:rsidR="00F10B69">
        <w:t xml:space="preserve"> и проработаны на уровне государственного управления с целью исключения ошибок, тупиков и трагедий</w:t>
      </w:r>
      <w:r w:rsidR="00CE5F17">
        <w:t xml:space="preserve"> развития</w:t>
      </w:r>
      <w:r w:rsidR="00F10B69">
        <w:t>? Наконец, как реализуется потенциал суверена в российской государственно-правовой системе и каковы итоги заявленной 25 лет назад демократизации общественной жизни?</w:t>
      </w:r>
      <w:r w:rsidR="009200F3">
        <w:t xml:space="preserve"> Подчеркнём основной смысл понятия «демократия» </w:t>
      </w:r>
      <w:r w:rsidR="009200F3" w:rsidRPr="00114D6B">
        <w:t>–</w:t>
      </w:r>
      <w:r w:rsidR="00B03BA5">
        <w:t xml:space="preserve"> народовластие, но тогда возникает коренной вопрос о власти – насколько она осуществима народом, чтобы </w:t>
      </w:r>
      <w:r w:rsidR="0088509A">
        <w:t>утверждать, что он осуществляет свою власть? Насколько реальна связь общества</w:t>
      </w:r>
      <w:r w:rsidR="00B03BA5">
        <w:t xml:space="preserve"> и </w:t>
      </w:r>
      <w:r w:rsidR="006F4A25">
        <w:t>политики</w:t>
      </w:r>
      <w:r w:rsidR="0088509A">
        <w:t>, если непременным свойством последней является именно власть</w:t>
      </w:r>
      <w:r w:rsidR="00B03BA5">
        <w:t>?</w:t>
      </w:r>
    </w:p>
    <w:p w:rsidR="00E15D42" w:rsidRDefault="00114D6B" w:rsidP="00E15D42">
      <w:pPr>
        <w:pStyle w:val="a3"/>
        <w:spacing w:before="0" w:beforeAutospacing="0" w:after="0" w:afterAutospacing="0" w:line="360" w:lineRule="auto"/>
        <w:ind w:firstLine="851"/>
        <w:jc w:val="both"/>
      </w:pPr>
      <w:r w:rsidRPr="00114D6B">
        <w:t>Демографические метаморфозы общеизвестны и вот одна иллюстрация</w:t>
      </w:r>
      <w:r>
        <w:t>, которая представляет</w:t>
      </w:r>
      <w:r w:rsidRPr="00114D6B">
        <w:t xml:space="preserve"> «сморщенный» абрис будущего: </w:t>
      </w:r>
      <w:r>
        <w:t>п</w:t>
      </w:r>
      <w:r w:rsidRPr="00114D6B">
        <w:t xml:space="preserve">ри общем сокращении населения численность взрослых не убывает – сокращается именно число детей (0-17 лет) – с 40 млн на </w:t>
      </w:r>
      <w:r w:rsidRPr="00114D6B">
        <w:lastRenderedPageBreak/>
        <w:t>начало 1990 г. до 37 млн на конец 1996 г.</w:t>
      </w:r>
      <w:r w:rsidRPr="00114D6B">
        <w:rPr>
          <w:rStyle w:val="a8"/>
        </w:rPr>
        <w:footnoteReference w:id="1"/>
      </w:r>
      <w:r w:rsidRPr="00114D6B">
        <w:t>, к 2000 г. в России насчитывалось уже 33,9 млн несовершеннолетних</w:t>
      </w:r>
      <w:r w:rsidRPr="00114D6B">
        <w:rPr>
          <w:rStyle w:val="a8"/>
        </w:rPr>
        <w:footnoteReference w:id="2"/>
      </w:r>
      <w:r w:rsidRPr="00114D6B">
        <w:t>, на начало 2009 г. – 26,1 млн человек</w:t>
      </w:r>
      <w:r w:rsidRPr="00114D6B">
        <w:rPr>
          <w:rStyle w:val="a8"/>
        </w:rPr>
        <w:footnoteReference w:id="3"/>
      </w:r>
      <w:r w:rsidRPr="00114D6B">
        <w:t>, а в 2011 г. – 25 млн человек</w:t>
      </w:r>
      <w:r w:rsidRPr="00114D6B">
        <w:rPr>
          <w:rStyle w:val="a8"/>
        </w:rPr>
        <w:footnoteReference w:id="4"/>
      </w:r>
      <w:r w:rsidRPr="00114D6B">
        <w:t>.</w:t>
      </w:r>
      <w:r>
        <w:t xml:space="preserve"> Все обсуждаемые проблемы отражаются на нашем будущем, но наше будущее – это наши дети, судьбы которых оказались на острие современной политики.</w:t>
      </w:r>
    </w:p>
    <w:p w:rsidR="00E15D42" w:rsidRDefault="009F1576" w:rsidP="00E15D42">
      <w:pPr>
        <w:pStyle w:val="a3"/>
        <w:spacing w:before="0" w:beforeAutospacing="0" w:after="0" w:afterAutospacing="0" w:line="360" w:lineRule="auto"/>
        <w:ind w:firstLine="851"/>
        <w:jc w:val="both"/>
      </w:pPr>
      <w:r>
        <w:t>П</w:t>
      </w:r>
      <w:r w:rsidR="00A232AE">
        <w:t>риоритетность</w:t>
      </w:r>
      <w:r w:rsidR="00B41E99">
        <w:t xml:space="preserve"> общественно-политического аспекта</w:t>
      </w:r>
      <w:r w:rsidR="00A232AE">
        <w:t xml:space="preserve"> госуда</w:t>
      </w:r>
      <w:r w:rsidR="00B41E99">
        <w:t xml:space="preserve">рственного устройства </w:t>
      </w:r>
      <w:r w:rsidR="00A232AE">
        <w:t>подчёрк</w:t>
      </w:r>
      <w:r w:rsidR="00B41E99">
        <w:t xml:space="preserve">ивает вторичность </w:t>
      </w:r>
      <w:r w:rsidR="00A232AE">
        <w:t>государственной организации общества и её по</w:t>
      </w:r>
      <w:r w:rsidR="00B41E99">
        <w:t>дчинённость этому обществу,</w:t>
      </w:r>
      <w:r w:rsidR="00A232AE">
        <w:t xml:space="preserve"> обращает нас к главной цивил</w:t>
      </w:r>
      <w:r w:rsidR="00B41E99">
        <w:t>изационной ценности</w:t>
      </w:r>
      <w:r w:rsidR="005415C2">
        <w:t xml:space="preserve"> и простейшей составляющей социума –</w:t>
      </w:r>
      <w:r w:rsidR="002B79A8">
        <w:t xml:space="preserve"> </w:t>
      </w:r>
      <w:r w:rsidR="005415C2">
        <w:t>человеку,</w:t>
      </w:r>
      <w:r w:rsidR="00B41E99">
        <w:t xml:space="preserve"> </w:t>
      </w:r>
      <w:r w:rsidR="00A232AE">
        <w:t>генерирующему все социальные процессы</w:t>
      </w:r>
      <w:r>
        <w:rPr>
          <w:rStyle w:val="a8"/>
        </w:rPr>
        <w:footnoteReference w:id="5"/>
      </w:r>
      <w:r w:rsidR="00F10B69">
        <w:t xml:space="preserve">, выступающему </w:t>
      </w:r>
      <w:r w:rsidR="00BF1D0E">
        <w:t xml:space="preserve">не фаталистом, а </w:t>
      </w:r>
      <w:proofErr w:type="spellStart"/>
      <w:r w:rsidR="00F10B69">
        <w:t>актором</w:t>
      </w:r>
      <w:proofErr w:type="spellEnd"/>
      <w:r w:rsidR="00F10B69">
        <w:t xml:space="preserve"> своей судьбы.</w:t>
      </w:r>
    </w:p>
    <w:p w:rsidR="00E15D42" w:rsidRDefault="00844CD1" w:rsidP="00E15D42">
      <w:pPr>
        <w:pStyle w:val="a3"/>
        <w:spacing w:before="0" w:beforeAutospacing="0" w:after="0" w:afterAutospacing="0" w:line="360" w:lineRule="auto"/>
        <w:ind w:firstLine="851"/>
        <w:jc w:val="both"/>
      </w:pPr>
      <w:r>
        <w:t>Однако с</w:t>
      </w:r>
      <w:r w:rsidR="00F10B69">
        <w:t xml:space="preserve"> демографической точки зрения мы имеем тенденцию к сжатию социума</w:t>
      </w:r>
      <w:r w:rsidR="006D6984">
        <w:t>. Что же касается качественных параметров, то взгляд на способности общества «нести груз государственности» обнаруживает ослабление, прежде всего идеологических опор государственного устройства</w:t>
      </w:r>
      <w:r w:rsidR="007A24FF">
        <w:t>, стоящих на фундаменте правосознания (общественного или индивидуального)</w:t>
      </w:r>
      <w:r w:rsidR="006D6984">
        <w:t>, что проявляется в обесценивании человеком «своего общего» и локализации его устремле</w:t>
      </w:r>
      <w:r w:rsidR="005E0F45">
        <w:t>ний на «своём личном»</w:t>
      </w:r>
      <w:r w:rsidR="006D6984">
        <w:t xml:space="preserve">. </w:t>
      </w:r>
      <w:r w:rsidR="005E0F45">
        <w:t>Ценностная установка,</w:t>
      </w:r>
      <w:r w:rsidR="006D6984">
        <w:t xml:space="preserve"> обеспечивающая его жизнь с</w:t>
      </w:r>
      <w:r w:rsidR="00711E15">
        <w:t>реди других народов и государст</w:t>
      </w:r>
      <w:r w:rsidR="006D5CC5">
        <w:t>в</w:t>
      </w:r>
      <w:r w:rsidR="00711E15">
        <w:t xml:space="preserve"> – «своё общее» </w:t>
      </w:r>
      <w:r w:rsidR="00711E15" w:rsidRPr="00114D6B">
        <w:t>–</w:t>
      </w:r>
      <w:r w:rsidR="006D6984">
        <w:t xml:space="preserve"> </w:t>
      </w:r>
      <w:r w:rsidR="005E0F45">
        <w:t>теряет для многих людей актуальность</w:t>
      </w:r>
      <w:r w:rsidR="006D6984">
        <w:t xml:space="preserve"> в многообразии жизненных проявлений.</w:t>
      </w:r>
    </w:p>
    <w:p w:rsidR="001F625C" w:rsidRDefault="00CB0E55" w:rsidP="008E7E34">
      <w:pPr>
        <w:pStyle w:val="a3"/>
        <w:spacing w:before="0" w:beforeAutospacing="0" w:after="0" w:afterAutospacing="0" w:line="360" w:lineRule="auto"/>
        <w:ind w:firstLine="851"/>
        <w:jc w:val="both"/>
      </w:pPr>
      <w:r>
        <w:t>Мы констатируем критический уровень политической разобщённости избирателей</w:t>
      </w:r>
      <w:r w:rsidR="00E96D43">
        <w:t>. В</w:t>
      </w:r>
      <w:r>
        <w:t xml:space="preserve"> своём отношении к вопросу о том, какой быть государственной власти, мы не едины</w:t>
      </w:r>
      <w:r w:rsidR="00266A19">
        <w:t>, что подтверждается электоральной статистикой</w:t>
      </w:r>
      <w:r w:rsidR="001F625C">
        <w:t>. Население «приписано» к различным общественным организациям (немногим более 100 тысяч и ежегодно регистрируется около 6 тысяч организаций</w:t>
      </w:r>
      <w:r w:rsidR="001F625C">
        <w:rPr>
          <w:rStyle w:val="a8"/>
        </w:rPr>
        <w:footnoteReference w:id="6"/>
      </w:r>
      <w:r w:rsidR="001F625C">
        <w:t xml:space="preserve">) или вовлечено в их деятельность, но вся эта общественная сила выглядит разобщённой, поскольку социальные страты не связаны едиными целевыми установками. Возвращаясь к проблеме источника власти, заметим, что от выборов к выборам </w:t>
      </w:r>
      <w:r w:rsidR="001F625C">
        <w:lastRenderedPageBreak/>
        <w:t xml:space="preserve">наблюдается низкая электоральная активность, обусловленная как трансформацией народовластия во власть партий и региональных бизнес-политэлит, так и утратой ими доверия народных масс. </w:t>
      </w:r>
      <w:r w:rsidR="00266A19">
        <w:t>Это вопросы гражданско</w:t>
      </w:r>
      <w:r w:rsidR="00CB3181">
        <w:t>го политико-правового сознания.</w:t>
      </w:r>
    </w:p>
    <w:p w:rsidR="001F625C" w:rsidRDefault="005A2352" w:rsidP="00AB0261">
      <w:pPr>
        <w:pStyle w:val="a3"/>
        <w:spacing w:before="0" w:beforeAutospacing="0" w:after="0" w:afterAutospacing="0" w:line="360" w:lineRule="auto"/>
        <w:ind w:firstLine="851"/>
        <w:jc w:val="both"/>
      </w:pPr>
      <w:r>
        <w:t xml:space="preserve">Достойная жизнь человека – декларативная цель, обозначенная в части 1 статьи 7 Конституции Российской Федерации, </w:t>
      </w:r>
      <w:r w:rsidR="001C6237">
        <w:t>– определяется, при условии</w:t>
      </w:r>
      <w:r>
        <w:t xml:space="preserve"> политической стабильности, прежде всего, экономическими параметрами</w:t>
      </w:r>
      <w:r w:rsidR="000D6DF1">
        <w:t xml:space="preserve">, которые свидетельствуют: мы не равны по уровням доходов и потребления </w:t>
      </w:r>
      <w:r w:rsidR="000D6DF1" w:rsidRPr="002339DD">
        <w:t>(</w:t>
      </w:r>
      <w:r w:rsidR="00960B29">
        <w:t xml:space="preserve">например, </w:t>
      </w:r>
      <w:r w:rsidR="000D6DF1" w:rsidRPr="002339DD">
        <w:t>индекс</w:t>
      </w:r>
      <w:r w:rsidR="002339DD">
        <w:t xml:space="preserve"> Джини в России по официальным данным составляет 0,42, но есть мнение о том, что его значение в два раза выше</w:t>
      </w:r>
      <w:r w:rsidR="002339DD">
        <w:rPr>
          <w:rStyle w:val="a8"/>
        </w:rPr>
        <w:footnoteReference w:id="7"/>
      </w:r>
      <w:r w:rsidR="000D6DF1">
        <w:t>).</w:t>
      </w:r>
      <w:r w:rsidR="00AB0261">
        <w:t xml:space="preserve"> </w:t>
      </w:r>
      <w:r w:rsidR="00FA58EA">
        <w:t xml:space="preserve">По некоторым оценкам в России 10% населения владеет долей национального богатства, составляющей 87%. </w:t>
      </w:r>
      <w:r w:rsidR="001F625C">
        <w:t>Современная организация труда не отвечает требованиям прогрессивного развития (по производительности труда Россия отстаёт от США примерно в 4 раза</w:t>
      </w:r>
      <w:r w:rsidR="001F625C">
        <w:rPr>
          <w:rStyle w:val="a8"/>
        </w:rPr>
        <w:footnoteReference w:id="8"/>
      </w:r>
      <w:r w:rsidR="001F625C">
        <w:t xml:space="preserve">). </w:t>
      </w:r>
      <w:r w:rsidR="003C50B8">
        <w:t>Это определяет гражданское экономико-право</w:t>
      </w:r>
      <w:r w:rsidR="001F625C">
        <w:t>вое сознание.</w:t>
      </w:r>
    </w:p>
    <w:p w:rsidR="00477183" w:rsidRDefault="00C442BB" w:rsidP="008527CB">
      <w:pPr>
        <w:pStyle w:val="a3"/>
        <w:spacing w:before="0" w:beforeAutospacing="0" w:after="0" w:afterAutospacing="0" w:line="360" w:lineRule="auto"/>
        <w:ind w:firstLine="851"/>
        <w:jc w:val="both"/>
      </w:pPr>
      <w:r>
        <w:t>С точки зрения обеспечения единства общества и государственной безопасности</w:t>
      </w:r>
      <w:r w:rsidR="00507FC0">
        <w:t xml:space="preserve">, </w:t>
      </w:r>
      <w:r w:rsidR="008527CB">
        <w:t>политические усилия власти</w:t>
      </w:r>
      <w:r>
        <w:t xml:space="preserve"> на ряде направлений</w:t>
      </w:r>
      <w:r w:rsidR="00507FC0">
        <w:t xml:space="preserve"> деструктивны и</w:t>
      </w:r>
      <w:r>
        <w:t xml:space="preserve"> не отвечают ожиданиям и потребностям общества.</w:t>
      </w:r>
      <w:r w:rsidR="00A24E55">
        <w:t xml:space="preserve"> Перечисленные проблемы </w:t>
      </w:r>
      <w:r w:rsidR="00477183">
        <w:t>образуют своеобразное «тягло» российского народа, снижающее его потенциал движущей силы развития государства.</w:t>
      </w:r>
    </w:p>
    <w:p w:rsidR="00A11221" w:rsidRDefault="00A11221" w:rsidP="008527CB">
      <w:pPr>
        <w:pStyle w:val="a3"/>
        <w:spacing w:before="0" w:beforeAutospacing="0" w:after="0" w:afterAutospacing="0" w:line="360" w:lineRule="auto"/>
        <w:ind w:firstLine="851"/>
        <w:jc w:val="both"/>
      </w:pPr>
      <w:r>
        <w:t xml:space="preserve">Если общество и органы государственной власти демонстрируют </w:t>
      </w:r>
      <w:proofErr w:type="spellStart"/>
      <w:r>
        <w:t>единоустремлённость</w:t>
      </w:r>
      <w:proofErr w:type="spellEnd"/>
      <w:r>
        <w:t xml:space="preserve"> и взаимодействие, то социальное развитие идёт по пути прогресса, а социально-государственная система характеризуется как стабильная. При </w:t>
      </w:r>
      <w:proofErr w:type="spellStart"/>
      <w:r>
        <w:t>антогонистических</w:t>
      </w:r>
      <w:proofErr w:type="spellEnd"/>
      <w:r>
        <w:t xml:space="preserve"> целях взаимодействие приводит к социальному конфликту</w:t>
      </w:r>
      <w:r w:rsidR="007D6831">
        <w:t xml:space="preserve">, сотрясающему государство. Если же интересы и цели различны и </w:t>
      </w:r>
      <w:proofErr w:type="spellStart"/>
      <w:r w:rsidR="007D6831">
        <w:t>невзаимосвязаны</w:t>
      </w:r>
      <w:proofErr w:type="spellEnd"/>
      <w:r w:rsidR="007D6831">
        <w:t xml:space="preserve">, то итогом такой разобщённости и векторного расхождения может стать </w:t>
      </w:r>
      <w:r w:rsidR="007E42E7">
        <w:t xml:space="preserve">разрыв государственных скреп и </w:t>
      </w:r>
      <w:r w:rsidR="007D6831">
        <w:t>утрата государственности.</w:t>
      </w:r>
    </w:p>
    <w:p w:rsidR="00861277" w:rsidRDefault="00B41E99" w:rsidP="008527CB">
      <w:pPr>
        <w:pStyle w:val="a3"/>
        <w:spacing w:before="0" w:beforeAutospacing="0" w:after="0" w:afterAutospacing="0" w:line="360" w:lineRule="auto"/>
        <w:ind w:firstLine="851"/>
        <w:jc w:val="both"/>
      </w:pPr>
      <w:r>
        <w:t>Д</w:t>
      </w:r>
      <w:r w:rsidR="00260C01">
        <w:t>анные</w:t>
      </w:r>
      <w:r>
        <w:t xml:space="preserve"> тезисы</w:t>
      </w:r>
      <w:r w:rsidR="009E2B73">
        <w:t xml:space="preserve"> легли в основу </w:t>
      </w:r>
      <w:r w:rsidR="008910E3">
        <w:t>пред</w:t>
      </w:r>
      <w:r>
        <w:t>ложенного С.В. Новиковым проек</w:t>
      </w:r>
      <w:r w:rsidR="008910E3">
        <w:t>та общественной гражданской службы</w:t>
      </w:r>
      <w:r w:rsidR="008910E3">
        <w:rPr>
          <w:rStyle w:val="a8"/>
        </w:rPr>
        <w:footnoteReference w:id="9"/>
      </w:r>
      <w:r w:rsidR="008910E3">
        <w:t xml:space="preserve"> и </w:t>
      </w:r>
      <w:r w:rsidR="009E2B73">
        <w:t>нашего критического взгляда на состав п</w:t>
      </w:r>
      <w:r w:rsidR="007F4368">
        <w:t>олитической системы, в котором</w:t>
      </w:r>
      <w:r w:rsidR="007F4368">
        <w:rPr>
          <w:rStyle w:val="a8"/>
        </w:rPr>
        <w:footnoteReference w:id="10"/>
      </w:r>
      <w:r w:rsidR="009E2B73">
        <w:t xml:space="preserve">: отсутствует гражданин, соединяющий в себе </w:t>
      </w:r>
      <w:proofErr w:type="spellStart"/>
      <w:r w:rsidR="009E2B73">
        <w:t>народовластные</w:t>
      </w:r>
      <w:proofErr w:type="spellEnd"/>
      <w:r w:rsidR="009E2B73">
        <w:t xml:space="preserve"> </w:t>
      </w:r>
      <w:r w:rsidR="00E21C44">
        <w:t xml:space="preserve">(избиратель) </w:t>
      </w:r>
      <w:r w:rsidR="009E2B73">
        <w:t>и государственно</w:t>
      </w:r>
      <w:r w:rsidR="00E21C44">
        <w:t>-властные (</w:t>
      </w:r>
      <w:r w:rsidR="009E2B73">
        <w:t>государственный или муниципальный служащий</w:t>
      </w:r>
      <w:r w:rsidR="00E21C44">
        <w:t>) начала</w:t>
      </w:r>
      <w:r w:rsidR="009E2B73">
        <w:t xml:space="preserve">; не </w:t>
      </w:r>
      <w:r w:rsidR="009E2B73">
        <w:lastRenderedPageBreak/>
        <w:t>упоминается гражданско</w:t>
      </w:r>
      <w:r>
        <w:t>е общество как</w:t>
      </w:r>
      <w:r w:rsidR="009E2B73">
        <w:t xml:space="preserve"> политическая сила</w:t>
      </w:r>
      <w:r w:rsidR="00493DDE">
        <w:t>, а</w:t>
      </w:r>
      <w:r w:rsidR="007F4368">
        <w:t xml:space="preserve"> потенциал социума «д</w:t>
      </w:r>
      <w:r w:rsidR="008F4E69">
        <w:t>робится» на разделяющие его</w:t>
      </w:r>
      <w:r w:rsidR="007F4368">
        <w:t xml:space="preserve"> объединения, партии и т.п.</w:t>
      </w:r>
      <w:r w:rsidR="007F4368">
        <w:rPr>
          <w:rStyle w:val="a8"/>
        </w:rPr>
        <w:footnoteReference w:id="11"/>
      </w:r>
    </w:p>
    <w:p w:rsidR="008910E3" w:rsidRDefault="008F4E69" w:rsidP="009F1576">
      <w:pPr>
        <w:pStyle w:val="a3"/>
        <w:spacing w:before="0" w:beforeAutospacing="0" w:after="0" w:afterAutospacing="0" w:line="360" w:lineRule="auto"/>
        <w:ind w:firstLine="708"/>
        <w:jc w:val="both"/>
      </w:pPr>
      <w:r>
        <w:t>К</w:t>
      </w:r>
      <w:r w:rsidR="00260C01">
        <w:t>онцепция общественно</w:t>
      </w:r>
      <w:r w:rsidR="00843711">
        <w:t>й гра</w:t>
      </w:r>
      <w:r>
        <w:t>жданской службы отвечает целям</w:t>
      </w:r>
      <w:r w:rsidR="00843711">
        <w:t xml:space="preserve"> </w:t>
      </w:r>
      <w:r>
        <w:t>стратегического развития России и задаче преодоления</w:t>
      </w:r>
      <w:r w:rsidR="00843711">
        <w:t xml:space="preserve"> состояния неразвитости формальных каналов мобилизации общественной активности</w:t>
      </w:r>
      <w:r w:rsidR="00843711">
        <w:rPr>
          <w:rStyle w:val="a8"/>
        </w:rPr>
        <w:footnoteReference w:id="12"/>
      </w:r>
      <w:r>
        <w:t>, проявляющего</w:t>
      </w:r>
      <w:r w:rsidR="00A33600">
        <w:t xml:space="preserve"> один из тревожных вызовов современной политической жизни.</w:t>
      </w:r>
    </w:p>
    <w:p w:rsidR="00A563BB" w:rsidRDefault="00E45273" w:rsidP="009F1576">
      <w:pPr>
        <w:pStyle w:val="a3"/>
        <w:spacing w:before="0" w:beforeAutospacing="0" w:after="0" w:afterAutospacing="0" w:line="360" w:lineRule="auto"/>
        <w:ind w:firstLine="708"/>
        <w:jc w:val="both"/>
      </w:pPr>
      <w:r>
        <w:t xml:space="preserve">Проблема социальной активности находится в поле зрения политического руководства страны, но анализ комплекса принимаемых мер показывает, что особого внимания удостаиваются </w:t>
      </w:r>
      <w:r w:rsidR="009F18CB">
        <w:t xml:space="preserve">только </w:t>
      </w:r>
      <w:r>
        <w:t>партии (</w:t>
      </w:r>
      <w:r w:rsidR="00A33600">
        <w:t xml:space="preserve">например, </w:t>
      </w:r>
      <w:r>
        <w:t>корректировка</w:t>
      </w:r>
      <w:r w:rsidR="00A563BB">
        <w:t xml:space="preserve"> избирательного права </w:t>
      </w:r>
      <w:r>
        <w:t xml:space="preserve">по сути заменила представительство народа представительством </w:t>
      </w:r>
      <w:r w:rsidR="009F18CB">
        <w:t>политических партий) и ведущие религиозные объединения (решение вопросов собственности</w:t>
      </w:r>
      <w:r w:rsidR="004C331B">
        <w:t xml:space="preserve"> и</w:t>
      </w:r>
      <w:r w:rsidR="009F18CB">
        <w:t xml:space="preserve"> материальной поддержки конфессий</w:t>
      </w:r>
      <w:r w:rsidR="004C331B">
        <w:t xml:space="preserve">, </w:t>
      </w:r>
      <w:r w:rsidR="000C292C">
        <w:t xml:space="preserve">активная и </w:t>
      </w:r>
      <w:proofErr w:type="spellStart"/>
      <w:r w:rsidR="000C292C">
        <w:t>разносодержательная</w:t>
      </w:r>
      <w:proofErr w:type="spellEnd"/>
      <w:r w:rsidR="000C292C">
        <w:t xml:space="preserve"> </w:t>
      </w:r>
      <w:r w:rsidR="004C331B">
        <w:t xml:space="preserve">деятельность по внедрению в общественное сознание </w:t>
      </w:r>
      <w:r w:rsidR="000C292C">
        <w:t>верований</w:t>
      </w:r>
      <w:r w:rsidR="004C331B">
        <w:t>)</w:t>
      </w:r>
      <w:r w:rsidR="009F18CB">
        <w:t>. М</w:t>
      </w:r>
      <w:r w:rsidR="004C331B">
        <w:t>еры, направленные на</w:t>
      </w:r>
      <w:r w:rsidR="009F18CB">
        <w:t xml:space="preserve"> иные социальные груп</w:t>
      </w:r>
      <w:r w:rsidR="004C331B">
        <w:t>пы</w:t>
      </w:r>
      <w:r w:rsidR="00A33600">
        <w:t>,</w:t>
      </w:r>
      <w:r w:rsidR="004C331B">
        <w:t xml:space="preserve"> отличаются противоречивостью (например, предпринимательский корпус)</w:t>
      </w:r>
      <w:r w:rsidR="00A33600">
        <w:t xml:space="preserve"> и ресурсной необеспеченностью (профессиональные союзы, ветеранские, молодёжные и детские организации). Как итог – активность последних обеспечивается в большей степени инициативной работой граждан и их </w:t>
      </w:r>
      <w:r w:rsidR="00A563BB">
        <w:t>добровольным финансовым участием.</w:t>
      </w:r>
    </w:p>
    <w:p w:rsidR="00E25548" w:rsidRDefault="00A563BB" w:rsidP="009F1576">
      <w:pPr>
        <w:pStyle w:val="a3"/>
        <w:spacing w:before="0" w:beforeAutospacing="0" w:after="0" w:afterAutospacing="0" w:line="360" w:lineRule="auto"/>
        <w:ind w:firstLine="708"/>
        <w:jc w:val="both"/>
      </w:pPr>
      <w:r>
        <w:t>В</w:t>
      </w:r>
      <w:r w:rsidR="00A33600">
        <w:t xml:space="preserve"> условиях </w:t>
      </w:r>
      <w:proofErr w:type="spellStart"/>
      <w:r w:rsidR="00A33600">
        <w:t>деидеологизированности</w:t>
      </w:r>
      <w:proofErr w:type="spellEnd"/>
      <w:r w:rsidR="00A33600">
        <w:t xml:space="preserve"> </w:t>
      </w:r>
      <w:r w:rsidR="00BE6F71">
        <w:t xml:space="preserve">государственного развития </w:t>
      </w:r>
      <w:r w:rsidR="00A33600">
        <w:t>всем этим общественным силам</w:t>
      </w:r>
      <w:r w:rsidR="00ED0E14">
        <w:t xml:space="preserve"> свойственна</w:t>
      </w:r>
      <w:r w:rsidR="00843711">
        <w:t xml:space="preserve"> в б</w:t>
      </w:r>
      <w:r w:rsidR="00ED0E14">
        <w:t xml:space="preserve">ольшей степени </w:t>
      </w:r>
      <w:r w:rsidR="004A1131">
        <w:t>разнонаправленность усилий</w:t>
      </w:r>
      <w:r w:rsidR="00F832B3">
        <w:t>, нежели содер</w:t>
      </w:r>
      <w:r w:rsidR="00ED0E14">
        <w:t>жательно-</w:t>
      </w:r>
      <w:proofErr w:type="spellStart"/>
      <w:r w:rsidR="00ED0E14">
        <w:t>деятельностная</w:t>
      </w:r>
      <w:proofErr w:type="spellEnd"/>
      <w:r w:rsidR="00ED0E14">
        <w:t xml:space="preserve"> сплочённость</w:t>
      </w:r>
      <w:r w:rsidR="004A1131">
        <w:t xml:space="preserve"> и</w:t>
      </w:r>
      <w:r w:rsidR="00F832B3">
        <w:t xml:space="preserve"> объединяющие</w:t>
      </w:r>
      <w:r>
        <w:t xml:space="preserve"> их устремления, тогда как в</w:t>
      </w:r>
      <w:r w:rsidR="00E50D6C">
        <w:t>ыбор перспект</w:t>
      </w:r>
      <w:r w:rsidR="00B74FC7">
        <w:t>ив политического развития определяет</w:t>
      </w:r>
      <w:r w:rsidR="00E50D6C">
        <w:t>с</w:t>
      </w:r>
      <w:r w:rsidR="00B74FC7">
        <w:t>я критерия</w:t>
      </w:r>
      <w:r w:rsidR="00E50D6C">
        <w:t>м</w:t>
      </w:r>
      <w:r w:rsidR="00B74FC7">
        <w:t>и</w:t>
      </w:r>
      <w:r w:rsidR="00E50D6C">
        <w:t xml:space="preserve"> общественного единства и согласия в основных ценностных установках</w:t>
      </w:r>
      <w:r w:rsidR="00E25548">
        <w:t>.</w:t>
      </w:r>
    </w:p>
    <w:p w:rsidR="006C1844" w:rsidRDefault="00E25548" w:rsidP="007077CD">
      <w:pPr>
        <w:pStyle w:val="a3"/>
        <w:spacing w:before="0" w:beforeAutospacing="0" w:after="0" w:afterAutospacing="0" w:line="360" w:lineRule="auto"/>
        <w:ind w:firstLine="708"/>
        <w:jc w:val="both"/>
      </w:pPr>
      <w:r>
        <w:t xml:space="preserve">Эта задача </w:t>
      </w:r>
      <w:r w:rsidR="00B74FC7">
        <w:t>трудновыполнима без</w:t>
      </w:r>
      <w:r>
        <w:t xml:space="preserve"> политически, идеологически</w:t>
      </w:r>
      <w:r w:rsidR="00131297">
        <w:t xml:space="preserve"> и</w:t>
      </w:r>
      <w:r>
        <w:t xml:space="preserve"> конфессиона</w:t>
      </w:r>
      <w:r w:rsidR="00131297">
        <w:t xml:space="preserve">льно </w:t>
      </w:r>
      <w:r>
        <w:t>нейтрального социального института</w:t>
      </w:r>
      <w:r w:rsidR="00131297">
        <w:t>, каким представляется Всероссийская общественная организация «Гражданский Союз – Общественная гражданская служба»</w:t>
      </w:r>
      <w:r w:rsidR="00DD3CF6">
        <w:t xml:space="preserve"> (ОГС)</w:t>
      </w:r>
      <w:r w:rsidR="00131297">
        <w:t>.</w:t>
      </w:r>
      <w:r w:rsidR="00BE6F71">
        <w:t xml:space="preserve"> Ещё одна возможная орган</w:t>
      </w:r>
      <w:r w:rsidR="001C1508">
        <w:t>изационно-правовая форма</w:t>
      </w:r>
      <w:r w:rsidR="00BE6F71">
        <w:t xml:space="preserve"> – общественно-государственное объединение</w:t>
      </w:r>
      <w:r w:rsidR="00BE6F71">
        <w:rPr>
          <w:rStyle w:val="a8"/>
        </w:rPr>
        <w:footnoteReference w:id="13"/>
      </w:r>
      <w:r w:rsidR="00BE6F71">
        <w:t xml:space="preserve"> при Президенте Российской Федерации.</w:t>
      </w:r>
    </w:p>
    <w:p w:rsidR="00ED3CB7" w:rsidRDefault="00D873BD" w:rsidP="00ED3CB7">
      <w:pPr>
        <w:pStyle w:val="a3"/>
        <w:spacing w:before="0" w:beforeAutospacing="0" w:after="0" w:afterAutospacing="0" w:line="360" w:lineRule="auto"/>
        <w:ind w:firstLine="708"/>
        <w:jc w:val="both"/>
        <w:rPr>
          <w:rStyle w:val="field-content"/>
        </w:rPr>
      </w:pPr>
      <w:r>
        <w:lastRenderedPageBreak/>
        <w:t xml:space="preserve">Вполне закономерно полемическое утверждение: в стране уже создано </w:t>
      </w:r>
      <w:r>
        <w:rPr>
          <w:rStyle w:val="field-content"/>
        </w:rPr>
        <w:t>Общероссийское общественное движение Народный фронт «За Россию» или Общероссийский народный фронт</w:t>
      </w:r>
      <w:r w:rsidR="007D6CEE">
        <w:rPr>
          <w:rStyle w:val="field-content"/>
        </w:rPr>
        <w:t xml:space="preserve"> (ОНФ).</w:t>
      </w:r>
      <w:r w:rsidR="00C442FA">
        <w:rPr>
          <w:rStyle w:val="field-content"/>
        </w:rPr>
        <w:t xml:space="preserve"> </w:t>
      </w:r>
      <w:r w:rsidR="007D6CEE">
        <w:rPr>
          <w:rStyle w:val="field-content"/>
        </w:rPr>
        <w:t>Однако, н</w:t>
      </w:r>
      <w:r>
        <w:rPr>
          <w:rStyle w:val="field-content"/>
        </w:rPr>
        <w:t xml:space="preserve">е будут звучать дерзновенным откровением слова о том, что </w:t>
      </w:r>
      <w:r w:rsidR="004E381A">
        <w:rPr>
          <w:rStyle w:val="field-content"/>
        </w:rPr>
        <w:t xml:space="preserve">эта общественная коалиция </w:t>
      </w:r>
      <w:r w:rsidR="00370425">
        <w:rPr>
          <w:rStyle w:val="field-content"/>
        </w:rPr>
        <w:t>характеризуется некоторой искусственностью формирования</w:t>
      </w:r>
      <w:r w:rsidR="00C442FA">
        <w:rPr>
          <w:rStyle w:val="field-content"/>
        </w:rPr>
        <w:t xml:space="preserve"> и итогов деятельности, мнимой самостоятельностью</w:t>
      </w:r>
      <w:r w:rsidR="009D79D8">
        <w:rPr>
          <w:rStyle w:val="field-content"/>
        </w:rPr>
        <w:t xml:space="preserve"> и </w:t>
      </w:r>
      <w:proofErr w:type="spellStart"/>
      <w:r w:rsidR="009D79D8">
        <w:rPr>
          <w:rStyle w:val="field-content"/>
        </w:rPr>
        <w:t>неидеологичностью</w:t>
      </w:r>
      <w:proofErr w:type="spellEnd"/>
      <w:r w:rsidR="00C442FA">
        <w:rPr>
          <w:rStyle w:val="field-content"/>
        </w:rPr>
        <w:t>, не вполне прозрачной экономической базой и локализацией усилий на контроле за исполнением указов главы государства.</w:t>
      </w:r>
      <w:r w:rsidR="00D83924">
        <w:rPr>
          <w:rStyle w:val="field-content"/>
        </w:rPr>
        <w:t xml:space="preserve"> Многими специалистами подчёркивается, что в основе создания ОНФ лежит инструменталистский подход политических сценаристов к реализации социальных проектов</w:t>
      </w:r>
      <w:r w:rsidR="0096523E">
        <w:rPr>
          <w:rStyle w:val="a8"/>
        </w:rPr>
        <w:footnoteReference w:id="14"/>
      </w:r>
      <w:r w:rsidR="00D83924">
        <w:rPr>
          <w:rStyle w:val="field-content"/>
        </w:rPr>
        <w:t>.</w:t>
      </w:r>
    </w:p>
    <w:p w:rsidR="007D613A" w:rsidRDefault="00ED3CB7" w:rsidP="00ED3CB7">
      <w:pPr>
        <w:pStyle w:val="a3"/>
        <w:spacing w:before="0" w:beforeAutospacing="0" w:after="0" w:afterAutospacing="0" w:line="360" w:lineRule="auto"/>
        <w:ind w:firstLine="708"/>
        <w:jc w:val="both"/>
        <w:rPr>
          <w:rStyle w:val="field-content"/>
        </w:rPr>
      </w:pPr>
      <w:r>
        <w:rPr>
          <w:rStyle w:val="field-content"/>
        </w:rPr>
        <w:t>Абстрагируясь от частностей, выразим мнение о рациональности любой формы объединения граждан всероссийского масштаба для целей развития гражданского общества.</w:t>
      </w:r>
    </w:p>
    <w:p w:rsidR="00D873BD" w:rsidRDefault="007D613A" w:rsidP="00ED3CB7">
      <w:pPr>
        <w:pStyle w:val="a3"/>
        <w:spacing w:before="0" w:beforeAutospacing="0" w:after="0" w:afterAutospacing="0" w:line="360" w:lineRule="auto"/>
        <w:ind w:firstLine="708"/>
        <w:jc w:val="both"/>
        <w:rPr>
          <w:rStyle w:val="field-content"/>
        </w:rPr>
      </w:pPr>
      <w:r>
        <w:rPr>
          <w:rStyle w:val="field-content"/>
        </w:rPr>
        <w:t>Однако к этому следует добавить, что рациональность идеи или формы её реализации не равнозначна эффективности функционирования этой формы, которая определяется характеристиками человека, являющегося гражданином и обеспечивающим жизнеспособность такой формы, а не характеристиками системы, форматирующей социум тем или иным образом.</w:t>
      </w:r>
    </w:p>
    <w:p w:rsidR="00D83B86" w:rsidRDefault="00DD3CF6" w:rsidP="007077CD">
      <w:pPr>
        <w:pStyle w:val="a3"/>
        <w:spacing w:before="0" w:beforeAutospacing="0" w:after="0" w:afterAutospacing="0" w:line="360" w:lineRule="auto"/>
        <w:ind w:firstLine="708"/>
        <w:jc w:val="both"/>
      </w:pPr>
      <w:r>
        <w:t>Отмечая совершенно отличное от ОНФ функционально-структурное содержание ОГС</w:t>
      </w:r>
      <w:r w:rsidR="00F73C15">
        <w:t>, мы выделим г</w:t>
      </w:r>
      <w:r w:rsidR="00D83B86">
        <w:t>лавный вопрос – как воплотить эту идею в жизнь и, прежде всего, на какой экономической базе, поскольку без такой базы рассматриваемая, да и любая иная масштабная идея, нереализуема?</w:t>
      </w:r>
    </w:p>
    <w:p w:rsidR="00D83B86" w:rsidRDefault="00DD3CF6" w:rsidP="007077CD">
      <w:pPr>
        <w:pStyle w:val="a3"/>
        <w:spacing w:before="0" w:beforeAutospacing="0" w:after="0" w:afterAutospacing="0" w:line="360" w:lineRule="auto"/>
        <w:ind w:firstLine="708"/>
        <w:jc w:val="both"/>
      </w:pPr>
      <w:r>
        <w:t>Изначально было предложено с</w:t>
      </w:r>
      <w:r w:rsidR="00D83B86">
        <w:t xml:space="preserve">оздавать отделения ОГС на базе </w:t>
      </w:r>
      <w:r w:rsidR="00F73C15">
        <w:t xml:space="preserve">последовательно-инициативных общественных организаций и </w:t>
      </w:r>
      <w:r w:rsidR="00D83B86">
        <w:t>народных предприятий</w:t>
      </w:r>
      <w:r w:rsidR="00F73C15">
        <w:t>, где мог бы формироваться состав общественных лидеров</w:t>
      </w:r>
      <w:r w:rsidR="00D83B86">
        <w:t xml:space="preserve">. </w:t>
      </w:r>
      <w:r w:rsidR="00F73C15">
        <w:t xml:space="preserve">Следующая проекция развития – муниципалитеты, органы местного самоуправления, которые обретут доверие граждан, если в них будут избраны эти общественные лидеры. </w:t>
      </w:r>
      <w:r w:rsidR="00D83B86">
        <w:t>Так может быть обновлена низовая, самая близкая к людям – носителям власти в стране, и самая проблемная инфраструктура государственного устр</w:t>
      </w:r>
      <w:r w:rsidR="00EF5195">
        <w:t>ойства – местное самоуправление – через институты собственников-работников, общественной гражданской службы и местного самоуправления. Только так, политически снизу и на законной основе можно дать народу власть, сделав осязаемым для общества институт политического влияния.</w:t>
      </w:r>
    </w:p>
    <w:p w:rsidR="00AB00F5" w:rsidRDefault="00AB00F5" w:rsidP="003179DB">
      <w:pPr>
        <w:pStyle w:val="a3"/>
        <w:spacing w:before="0" w:beforeAutospacing="0" w:after="0" w:afterAutospacing="0" w:line="360" w:lineRule="auto"/>
        <w:jc w:val="both"/>
        <w:rPr>
          <w:rStyle w:val="field-content"/>
        </w:rPr>
      </w:pPr>
    </w:p>
    <w:sectPr w:rsidR="00AB00F5" w:rsidSect="00E15D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F0D" w:rsidRDefault="00AD4F0D" w:rsidP="009F1576">
      <w:pPr>
        <w:spacing w:after="0" w:line="240" w:lineRule="auto"/>
      </w:pPr>
      <w:r>
        <w:separator/>
      </w:r>
    </w:p>
  </w:endnote>
  <w:endnote w:type="continuationSeparator" w:id="0">
    <w:p w:rsidR="00AD4F0D" w:rsidRDefault="00AD4F0D" w:rsidP="009F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F0D" w:rsidRDefault="00AD4F0D" w:rsidP="009F1576">
      <w:pPr>
        <w:spacing w:after="0" w:line="240" w:lineRule="auto"/>
      </w:pPr>
      <w:r>
        <w:separator/>
      </w:r>
    </w:p>
  </w:footnote>
  <w:footnote w:type="continuationSeparator" w:id="0">
    <w:p w:rsidR="00AD4F0D" w:rsidRDefault="00AD4F0D" w:rsidP="009F1576">
      <w:pPr>
        <w:spacing w:after="0" w:line="240" w:lineRule="auto"/>
      </w:pPr>
      <w:r>
        <w:continuationSeparator/>
      </w:r>
    </w:p>
  </w:footnote>
  <w:footnote w:id="1">
    <w:p w:rsidR="00114D6B" w:rsidRPr="00F10B69" w:rsidRDefault="00114D6B" w:rsidP="00114D6B">
      <w:pPr>
        <w:spacing w:after="0" w:line="240" w:lineRule="auto"/>
        <w:jc w:val="both"/>
        <w:rPr>
          <w:rFonts w:ascii="Times New Roman" w:hAnsi="Times New Roman"/>
          <w:sz w:val="20"/>
          <w:szCs w:val="20"/>
        </w:rPr>
      </w:pPr>
      <w:r w:rsidRPr="00F10B69">
        <w:rPr>
          <w:rStyle w:val="a8"/>
          <w:rFonts w:ascii="Times New Roman" w:hAnsi="Times New Roman"/>
          <w:sz w:val="20"/>
          <w:szCs w:val="20"/>
        </w:rPr>
        <w:footnoteRef/>
      </w:r>
      <w:r w:rsidR="001524C1" w:rsidRPr="00F10B69">
        <w:rPr>
          <w:rFonts w:ascii="Times New Roman" w:hAnsi="Times New Roman"/>
          <w:sz w:val="20"/>
          <w:szCs w:val="20"/>
        </w:rPr>
        <w:t xml:space="preserve"> </w:t>
      </w:r>
      <w:r w:rsidRPr="00F10B69">
        <w:rPr>
          <w:rFonts w:ascii="Times New Roman" w:hAnsi="Times New Roman"/>
          <w:sz w:val="20"/>
          <w:szCs w:val="20"/>
        </w:rPr>
        <w:t xml:space="preserve">Елизаров, В.В. Демографическая ситуация и проблемы семейной политики / В.В. Елизаров // СОЦИС: </w:t>
      </w:r>
      <w:proofErr w:type="spellStart"/>
      <w:r w:rsidRPr="00F10B69">
        <w:rPr>
          <w:rFonts w:ascii="Times New Roman" w:hAnsi="Times New Roman"/>
          <w:sz w:val="20"/>
          <w:szCs w:val="20"/>
        </w:rPr>
        <w:t>социол</w:t>
      </w:r>
      <w:proofErr w:type="spellEnd"/>
      <w:r w:rsidRPr="00F10B69">
        <w:rPr>
          <w:rFonts w:ascii="Times New Roman" w:hAnsi="Times New Roman"/>
          <w:sz w:val="20"/>
          <w:szCs w:val="20"/>
        </w:rPr>
        <w:t xml:space="preserve">. </w:t>
      </w:r>
      <w:proofErr w:type="spellStart"/>
      <w:r w:rsidRPr="00F10B69">
        <w:rPr>
          <w:rFonts w:ascii="Times New Roman" w:hAnsi="Times New Roman"/>
          <w:sz w:val="20"/>
          <w:szCs w:val="20"/>
        </w:rPr>
        <w:t>исслед</w:t>
      </w:r>
      <w:proofErr w:type="spellEnd"/>
      <w:r w:rsidRPr="00F10B69">
        <w:rPr>
          <w:rFonts w:ascii="Times New Roman" w:hAnsi="Times New Roman"/>
          <w:sz w:val="20"/>
          <w:szCs w:val="20"/>
        </w:rPr>
        <w:t>. 1998. – №2. – С. 55-60. С. 55.</w:t>
      </w:r>
    </w:p>
  </w:footnote>
  <w:footnote w:id="2">
    <w:p w:rsidR="00114D6B" w:rsidRPr="00F10B69" w:rsidRDefault="00114D6B" w:rsidP="00114D6B">
      <w:pPr>
        <w:spacing w:after="0" w:line="240" w:lineRule="auto"/>
        <w:jc w:val="both"/>
        <w:rPr>
          <w:rFonts w:ascii="Times New Roman" w:hAnsi="Times New Roman"/>
          <w:sz w:val="20"/>
          <w:szCs w:val="20"/>
        </w:rPr>
      </w:pPr>
      <w:r w:rsidRPr="00F10B69">
        <w:rPr>
          <w:rStyle w:val="a8"/>
          <w:rFonts w:ascii="Times New Roman" w:hAnsi="Times New Roman"/>
          <w:sz w:val="20"/>
          <w:szCs w:val="20"/>
        </w:rPr>
        <w:footnoteRef/>
      </w:r>
      <w:r w:rsidRPr="00F10B69">
        <w:rPr>
          <w:rFonts w:ascii="Times New Roman" w:hAnsi="Times New Roman"/>
          <w:sz w:val="20"/>
          <w:szCs w:val="20"/>
        </w:rPr>
        <w:t xml:space="preserve"> См.: «О положении детей в Российской Федерации. 2000 год», Ежегодный государственный доклад, Москва, 2000.</w:t>
      </w:r>
    </w:p>
  </w:footnote>
  <w:footnote w:id="3">
    <w:p w:rsidR="00114D6B" w:rsidRPr="00F10B69" w:rsidRDefault="00114D6B" w:rsidP="00114D6B">
      <w:pPr>
        <w:pStyle w:val="a6"/>
        <w:jc w:val="both"/>
        <w:rPr>
          <w:rFonts w:ascii="Times New Roman" w:hAnsi="Times New Roman"/>
        </w:rPr>
      </w:pPr>
      <w:r w:rsidRPr="00F10B69">
        <w:rPr>
          <w:rStyle w:val="a8"/>
          <w:rFonts w:ascii="Times New Roman" w:hAnsi="Times New Roman"/>
        </w:rPr>
        <w:footnoteRef/>
      </w:r>
      <w:r w:rsidRPr="00F10B69">
        <w:rPr>
          <w:rFonts w:ascii="Times New Roman" w:hAnsi="Times New Roman"/>
        </w:rPr>
        <w:t xml:space="preserve"> Дети в России. 2009: Стат. сб./ЮНИСЕФ, Росстат. М.: ИИЦ «Статистика России», 2009. – 121 с. С. 10.</w:t>
      </w:r>
    </w:p>
  </w:footnote>
  <w:footnote w:id="4">
    <w:p w:rsidR="00114D6B" w:rsidRPr="00F10B69" w:rsidRDefault="00114D6B" w:rsidP="00114D6B">
      <w:pPr>
        <w:pStyle w:val="a6"/>
        <w:jc w:val="both"/>
        <w:rPr>
          <w:rFonts w:ascii="Times New Roman" w:hAnsi="Times New Roman"/>
        </w:rPr>
      </w:pPr>
      <w:r w:rsidRPr="00F10B69">
        <w:rPr>
          <w:rStyle w:val="a8"/>
          <w:rFonts w:ascii="Times New Roman" w:hAnsi="Times New Roman"/>
        </w:rPr>
        <w:footnoteRef/>
      </w:r>
      <w:r w:rsidRPr="00F10B69">
        <w:rPr>
          <w:rFonts w:ascii="Times New Roman" w:hAnsi="Times New Roman"/>
        </w:rPr>
        <w:t xml:space="preserve"> Указ Президе</w:t>
      </w:r>
      <w:r w:rsidR="00AC6BDE" w:rsidRPr="00F10B69">
        <w:rPr>
          <w:rFonts w:ascii="Times New Roman" w:hAnsi="Times New Roman"/>
        </w:rPr>
        <w:t>нта Российской Федерации</w:t>
      </w:r>
      <w:r w:rsidRPr="00F10B69">
        <w:rPr>
          <w:rFonts w:ascii="Times New Roman" w:hAnsi="Times New Roman"/>
        </w:rPr>
        <w:t xml:space="preserve"> от 1.06.2012 г. № 761 «О Национальной стратегии действий в интересах детей на 2012-2017 годы» // Собрание законодательства Российской Федерации, 2012 г. № 23. Ст. 2994 (см. также</w:t>
      </w:r>
      <w:r w:rsidR="00AC6BDE" w:rsidRPr="00F10B69">
        <w:rPr>
          <w:rFonts w:ascii="Times New Roman" w:hAnsi="Times New Roman"/>
        </w:rPr>
        <w:t>:</w:t>
      </w:r>
      <w:r w:rsidRPr="00F10B69">
        <w:rPr>
          <w:rFonts w:ascii="Times New Roman" w:hAnsi="Times New Roman"/>
        </w:rPr>
        <w:t xml:space="preserve"> Официальный интернет-портал правовой информации. </w:t>
      </w:r>
      <w:r w:rsidRPr="00F10B69">
        <w:rPr>
          <w:rFonts w:ascii="Times New Roman" w:hAnsi="Times New Roman"/>
          <w:lang w:val="en-US"/>
        </w:rPr>
        <w:t>URL</w:t>
      </w:r>
      <w:r w:rsidRPr="00F10B69">
        <w:rPr>
          <w:rFonts w:ascii="Times New Roman" w:hAnsi="Times New Roman"/>
        </w:rPr>
        <w:t xml:space="preserve">: </w:t>
      </w:r>
      <w:r w:rsidRPr="00F10B69">
        <w:rPr>
          <w:rFonts w:ascii="Times New Roman" w:hAnsi="Times New Roman"/>
          <w:lang w:val="en-US"/>
        </w:rPr>
        <w:t>http</w:t>
      </w:r>
      <w:r w:rsidRPr="00F10B69">
        <w:rPr>
          <w:rFonts w:ascii="Times New Roman" w:hAnsi="Times New Roman"/>
        </w:rPr>
        <w:t>.www</w:t>
      </w:r>
      <w:r w:rsidR="00AB0261">
        <w:rPr>
          <w:rFonts w:ascii="Times New Roman" w:hAnsi="Times New Roman"/>
        </w:rPr>
        <w:t>.pravo.gov.ru (дата обращения: 15.05.2015</w:t>
      </w:r>
      <w:r w:rsidRPr="00F10B69">
        <w:rPr>
          <w:rFonts w:ascii="Times New Roman" w:hAnsi="Times New Roman"/>
        </w:rPr>
        <w:t>).</w:t>
      </w:r>
    </w:p>
  </w:footnote>
  <w:footnote w:id="5">
    <w:p w:rsidR="009F1576" w:rsidRPr="009F1576" w:rsidRDefault="009F1576" w:rsidP="009F1576">
      <w:pPr>
        <w:pStyle w:val="a6"/>
        <w:jc w:val="both"/>
        <w:rPr>
          <w:rFonts w:ascii="Times New Roman" w:hAnsi="Times New Roman" w:cs="Times New Roman"/>
        </w:rPr>
      </w:pPr>
      <w:r w:rsidRPr="009F1576">
        <w:rPr>
          <w:rStyle w:val="a8"/>
          <w:rFonts w:ascii="Times New Roman" w:hAnsi="Times New Roman" w:cs="Times New Roman"/>
        </w:rPr>
        <w:footnoteRef/>
      </w:r>
      <w:r w:rsidRPr="009F1576">
        <w:rPr>
          <w:rFonts w:ascii="Times New Roman" w:hAnsi="Times New Roman" w:cs="Times New Roman"/>
        </w:rPr>
        <w:t xml:space="preserve"> Борисов А.М. Функции и социально-экономические взаимосвязи инновационной модели общественной гражданской службы в общественно-политическом устройстве Российской Федерации // Проблемы и перспективы социально-экономического реформирования современного государства и общества: Материалы </w:t>
      </w:r>
      <w:r w:rsidRPr="009F1576">
        <w:rPr>
          <w:rFonts w:ascii="Times New Roman" w:hAnsi="Times New Roman" w:cs="Times New Roman"/>
          <w:lang w:val="en-US"/>
        </w:rPr>
        <w:t>IV</w:t>
      </w:r>
      <w:r w:rsidR="008F4E69">
        <w:rPr>
          <w:rFonts w:ascii="Times New Roman" w:hAnsi="Times New Roman" w:cs="Times New Roman"/>
        </w:rPr>
        <w:t xml:space="preserve"> международной науч.</w:t>
      </w:r>
      <w:r w:rsidRPr="009F1576">
        <w:rPr>
          <w:rFonts w:ascii="Times New Roman" w:hAnsi="Times New Roman" w:cs="Times New Roman"/>
        </w:rPr>
        <w:t>-</w:t>
      </w:r>
      <w:proofErr w:type="spellStart"/>
      <w:r w:rsidRPr="009F1576">
        <w:rPr>
          <w:rFonts w:ascii="Times New Roman" w:hAnsi="Times New Roman" w:cs="Times New Roman"/>
        </w:rPr>
        <w:t>прак</w:t>
      </w:r>
      <w:r w:rsidR="008F4E69">
        <w:rPr>
          <w:rFonts w:ascii="Times New Roman" w:hAnsi="Times New Roman" w:cs="Times New Roman"/>
        </w:rPr>
        <w:t>т</w:t>
      </w:r>
      <w:proofErr w:type="spellEnd"/>
      <w:r w:rsidR="008F4E69">
        <w:rPr>
          <w:rFonts w:ascii="Times New Roman" w:hAnsi="Times New Roman" w:cs="Times New Roman"/>
        </w:rPr>
        <w:t xml:space="preserve">. </w:t>
      </w:r>
      <w:proofErr w:type="spellStart"/>
      <w:r w:rsidR="008F4E69">
        <w:rPr>
          <w:rFonts w:ascii="Times New Roman" w:hAnsi="Times New Roman" w:cs="Times New Roman"/>
        </w:rPr>
        <w:t>конф</w:t>
      </w:r>
      <w:proofErr w:type="spellEnd"/>
      <w:r w:rsidR="008F4E69">
        <w:rPr>
          <w:rFonts w:ascii="Times New Roman" w:hAnsi="Times New Roman" w:cs="Times New Roman"/>
        </w:rPr>
        <w:t>. 3-4 окт.</w:t>
      </w:r>
      <w:r w:rsidRPr="009F1576">
        <w:rPr>
          <w:rFonts w:ascii="Times New Roman" w:hAnsi="Times New Roman" w:cs="Times New Roman"/>
        </w:rPr>
        <w:t xml:space="preserve"> 2011 г.: Москва, 2011. – 264 с. С. 244-248. С. 244-245.</w:t>
      </w:r>
    </w:p>
  </w:footnote>
  <w:footnote w:id="6">
    <w:p w:rsidR="001F625C" w:rsidRPr="00B03BA5" w:rsidRDefault="001F625C" w:rsidP="001F625C">
      <w:pPr>
        <w:pStyle w:val="a3"/>
        <w:spacing w:before="0" w:beforeAutospacing="0" w:after="0" w:afterAutospacing="0"/>
        <w:jc w:val="both"/>
        <w:rPr>
          <w:sz w:val="20"/>
          <w:szCs w:val="20"/>
        </w:rPr>
      </w:pPr>
      <w:r>
        <w:rPr>
          <w:rStyle w:val="a8"/>
        </w:rPr>
        <w:footnoteRef/>
      </w:r>
      <w:r>
        <w:t xml:space="preserve"> </w:t>
      </w:r>
      <w:r w:rsidRPr="004A53CB">
        <w:rPr>
          <w:sz w:val="20"/>
          <w:szCs w:val="20"/>
        </w:rPr>
        <w:t xml:space="preserve">Официальный сайт Федеральной службы государственной статистики. Официальная статистика. Государство, общественные организации. Число общественных объединений. [Сайт]. </w:t>
      </w:r>
      <w:r w:rsidRPr="004A53CB">
        <w:rPr>
          <w:sz w:val="20"/>
          <w:szCs w:val="20"/>
          <w:lang w:val="en-US"/>
        </w:rPr>
        <w:t>URL</w:t>
      </w:r>
      <w:r w:rsidRPr="00B03BA5">
        <w:rPr>
          <w:sz w:val="20"/>
          <w:szCs w:val="20"/>
        </w:rPr>
        <w:t xml:space="preserve">: </w:t>
      </w:r>
      <w:r w:rsidRPr="001D6A88">
        <w:rPr>
          <w:sz w:val="20"/>
          <w:szCs w:val="20"/>
          <w:lang w:val="en-US"/>
        </w:rPr>
        <w:t>http</w:t>
      </w:r>
      <w:r w:rsidRPr="00B03BA5">
        <w:rPr>
          <w:sz w:val="20"/>
          <w:szCs w:val="20"/>
        </w:rPr>
        <w:t>://</w:t>
      </w:r>
      <w:r w:rsidRPr="001D6A88">
        <w:rPr>
          <w:sz w:val="20"/>
          <w:szCs w:val="20"/>
          <w:lang w:val="en-US"/>
        </w:rPr>
        <w:t>www</w:t>
      </w:r>
      <w:r w:rsidRPr="00B03BA5">
        <w:rPr>
          <w:sz w:val="20"/>
          <w:szCs w:val="20"/>
        </w:rPr>
        <w:t>.</w:t>
      </w:r>
      <w:proofErr w:type="spellStart"/>
      <w:r w:rsidRPr="001D6A88">
        <w:rPr>
          <w:sz w:val="20"/>
          <w:szCs w:val="20"/>
          <w:lang w:val="en-US"/>
        </w:rPr>
        <w:t>gks</w:t>
      </w:r>
      <w:proofErr w:type="spellEnd"/>
      <w:r w:rsidRPr="00B03BA5">
        <w:rPr>
          <w:sz w:val="20"/>
          <w:szCs w:val="20"/>
        </w:rPr>
        <w:t>.</w:t>
      </w:r>
      <w:proofErr w:type="spellStart"/>
      <w:r w:rsidRPr="001D6A88">
        <w:rPr>
          <w:sz w:val="20"/>
          <w:szCs w:val="20"/>
          <w:lang w:val="en-US"/>
        </w:rPr>
        <w:t>ru</w:t>
      </w:r>
      <w:proofErr w:type="spellEnd"/>
      <w:r w:rsidRPr="00B03BA5">
        <w:rPr>
          <w:sz w:val="20"/>
          <w:szCs w:val="20"/>
        </w:rPr>
        <w:t>/</w:t>
      </w:r>
      <w:proofErr w:type="spellStart"/>
      <w:r w:rsidRPr="001D6A88">
        <w:rPr>
          <w:sz w:val="20"/>
          <w:szCs w:val="20"/>
          <w:lang w:val="en-US"/>
        </w:rPr>
        <w:t>wps</w:t>
      </w:r>
      <w:proofErr w:type="spellEnd"/>
      <w:r w:rsidRPr="00B03BA5">
        <w:rPr>
          <w:sz w:val="20"/>
          <w:szCs w:val="20"/>
        </w:rPr>
        <w:t xml:space="preserve">/ </w:t>
      </w:r>
      <w:proofErr w:type="spellStart"/>
      <w:r w:rsidRPr="001D6A88">
        <w:rPr>
          <w:sz w:val="20"/>
          <w:szCs w:val="20"/>
          <w:lang w:val="en-US"/>
        </w:rPr>
        <w:t>wcm</w:t>
      </w:r>
      <w:proofErr w:type="spellEnd"/>
      <w:r w:rsidRPr="00B03BA5">
        <w:rPr>
          <w:sz w:val="20"/>
          <w:szCs w:val="20"/>
        </w:rPr>
        <w:t>/</w:t>
      </w:r>
      <w:r w:rsidRPr="001D6A88">
        <w:rPr>
          <w:sz w:val="20"/>
          <w:szCs w:val="20"/>
          <w:lang w:val="en-US"/>
        </w:rPr>
        <w:t>connect</w:t>
      </w:r>
      <w:r w:rsidRPr="00B03BA5">
        <w:rPr>
          <w:sz w:val="20"/>
          <w:szCs w:val="20"/>
        </w:rPr>
        <w:t>/</w:t>
      </w:r>
      <w:proofErr w:type="spellStart"/>
      <w:r w:rsidRPr="001D6A88">
        <w:rPr>
          <w:sz w:val="20"/>
          <w:szCs w:val="20"/>
          <w:lang w:val="en-US"/>
        </w:rPr>
        <w:t>rosstat</w:t>
      </w:r>
      <w:proofErr w:type="spellEnd"/>
      <w:r w:rsidRPr="00B03BA5">
        <w:rPr>
          <w:sz w:val="20"/>
          <w:szCs w:val="20"/>
        </w:rPr>
        <w:t>_</w:t>
      </w:r>
      <w:r w:rsidRPr="001D6A88">
        <w:rPr>
          <w:sz w:val="20"/>
          <w:szCs w:val="20"/>
          <w:lang w:val="en-US"/>
        </w:rPr>
        <w:t>main</w:t>
      </w:r>
      <w:r w:rsidRPr="00B03BA5">
        <w:rPr>
          <w:sz w:val="20"/>
          <w:szCs w:val="20"/>
        </w:rPr>
        <w:t>/</w:t>
      </w:r>
      <w:proofErr w:type="spellStart"/>
      <w:r w:rsidRPr="001D6A88">
        <w:rPr>
          <w:sz w:val="20"/>
          <w:szCs w:val="20"/>
          <w:lang w:val="en-US"/>
        </w:rPr>
        <w:t>rosstat</w:t>
      </w:r>
      <w:proofErr w:type="spellEnd"/>
      <w:r w:rsidRPr="00B03BA5">
        <w:rPr>
          <w:sz w:val="20"/>
          <w:szCs w:val="20"/>
        </w:rPr>
        <w:t>/</w:t>
      </w:r>
      <w:proofErr w:type="spellStart"/>
      <w:r w:rsidRPr="001D6A88">
        <w:rPr>
          <w:sz w:val="20"/>
          <w:szCs w:val="20"/>
          <w:lang w:val="en-US"/>
        </w:rPr>
        <w:t>ru</w:t>
      </w:r>
      <w:proofErr w:type="spellEnd"/>
      <w:r w:rsidRPr="00B03BA5">
        <w:rPr>
          <w:sz w:val="20"/>
          <w:szCs w:val="20"/>
        </w:rPr>
        <w:t>/</w:t>
      </w:r>
      <w:r w:rsidRPr="001D6A88">
        <w:rPr>
          <w:sz w:val="20"/>
          <w:szCs w:val="20"/>
          <w:lang w:val="en-US"/>
        </w:rPr>
        <w:t>statistics</w:t>
      </w:r>
      <w:r w:rsidRPr="00B03BA5">
        <w:rPr>
          <w:sz w:val="20"/>
          <w:szCs w:val="20"/>
        </w:rPr>
        <w:t>/</w:t>
      </w:r>
      <w:r w:rsidRPr="001D6A88">
        <w:rPr>
          <w:sz w:val="20"/>
          <w:szCs w:val="20"/>
          <w:lang w:val="en-US"/>
        </w:rPr>
        <w:t>state</w:t>
      </w:r>
      <w:r w:rsidRPr="00B03BA5">
        <w:rPr>
          <w:sz w:val="20"/>
          <w:szCs w:val="20"/>
        </w:rPr>
        <w:t>/# (</w:t>
      </w:r>
      <w:r w:rsidRPr="004A53CB">
        <w:rPr>
          <w:sz w:val="20"/>
          <w:szCs w:val="20"/>
        </w:rPr>
        <w:t>дата</w:t>
      </w:r>
      <w:r w:rsidRPr="00B03BA5">
        <w:rPr>
          <w:sz w:val="20"/>
          <w:szCs w:val="20"/>
        </w:rPr>
        <w:t xml:space="preserve"> </w:t>
      </w:r>
      <w:r w:rsidRPr="004A53CB">
        <w:rPr>
          <w:sz w:val="20"/>
          <w:szCs w:val="20"/>
        </w:rPr>
        <w:t>обращения</w:t>
      </w:r>
      <w:r w:rsidRPr="00B03BA5">
        <w:rPr>
          <w:sz w:val="20"/>
          <w:szCs w:val="20"/>
        </w:rPr>
        <w:t>: 1.09.2015).</w:t>
      </w:r>
    </w:p>
  </w:footnote>
  <w:footnote w:id="7">
    <w:p w:rsidR="002339DD" w:rsidRPr="00AB0261" w:rsidRDefault="002339DD" w:rsidP="00AB0261">
      <w:pPr>
        <w:pStyle w:val="a6"/>
        <w:jc w:val="both"/>
        <w:rPr>
          <w:rFonts w:ascii="Times New Roman" w:hAnsi="Times New Roman" w:cs="Times New Roman"/>
        </w:rPr>
      </w:pPr>
      <w:r w:rsidRPr="002339DD">
        <w:rPr>
          <w:rStyle w:val="a8"/>
          <w:rFonts w:ascii="Times New Roman" w:hAnsi="Times New Roman" w:cs="Times New Roman"/>
        </w:rPr>
        <w:footnoteRef/>
      </w:r>
      <w:r w:rsidRPr="002339DD">
        <w:rPr>
          <w:rFonts w:ascii="Times New Roman" w:hAnsi="Times New Roman" w:cs="Times New Roman"/>
        </w:rPr>
        <w:t xml:space="preserve"> </w:t>
      </w:r>
      <w:r>
        <w:rPr>
          <w:rFonts w:ascii="Times New Roman" w:hAnsi="Times New Roman" w:cs="Times New Roman"/>
        </w:rPr>
        <w:t xml:space="preserve">РБК. Экономика. 17.07.2013. Богач-бедняк: мир оказался несправедлив. </w:t>
      </w:r>
      <w:r w:rsidR="00AB0261" w:rsidRPr="00BF1D0E">
        <w:rPr>
          <w:rFonts w:ascii="Times New Roman" w:hAnsi="Times New Roman" w:cs="Times New Roman"/>
        </w:rPr>
        <w:t xml:space="preserve">[Сайт]. </w:t>
      </w:r>
      <w:r>
        <w:rPr>
          <w:rFonts w:ascii="Times New Roman" w:hAnsi="Times New Roman" w:cs="Times New Roman"/>
          <w:lang w:val="en-US"/>
        </w:rPr>
        <w:t>URL</w:t>
      </w:r>
      <w:r>
        <w:rPr>
          <w:rFonts w:ascii="Times New Roman" w:hAnsi="Times New Roman" w:cs="Times New Roman"/>
        </w:rPr>
        <w:t xml:space="preserve">: </w:t>
      </w:r>
      <w:proofErr w:type="spellStart"/>
      <w:r>
        <w:rPr>
          <w:rFonts w:ascii="Times New Roman" w:hAnsi="Times New Roman" w:cs="Times New Roman"/>
          <w:lang w:val="en-US"/>
        </w:rPr>
        <w:t>rbk</w:t>
      </w:r>
      <w:proofErr w:type="spellEnd"/>
      <w:r w:rsidR="00AB0261" w:rsidRPr="00BF1D0E">
        <w:rPr>
          <w:rFonts w:ascii="Times New Roman" w:hAnsi="Times New Roman" w:cs="Times New Roman"/>
        </w:rPr>
        <w:t>.</w:t>
      </w:r>
      <w:proofErr w:type="spellStart"/>
      <w:r w:rsidR="00AB0261">
        <w:rPr>
          <w:rFonts w:ascii="Times New Roman" w:hAnsi="Times New Roman" w:cs="Times New Roman"/>
          <w:lang w:val="en-US"/>
        </w:rPr>
        <w:t>ru</w:t>
      </w:r>
      <w:proofErr w:type="spellEnd"/>
      <w:r w:rsidR="00AB0261" w:rsidRPr="00BF1D0E">
        <w:rPr>
          <w:rFonts w:ascii="Times New Roman" w:hAnsi="Times New Roman" w:cs="Times New Roman"/>
        </w:rPr>
        <w:t xml:space="preserve"> (дата обращения: 1.10.2015).</w:t>
      </w:r>
    </w:p>
  </w:footnote>
  <w:footnote w:id="8">
    <w:p w:rsidR="001F625C" w:rsidRPr="001D6A88" w:rsidRDefault="001F625C" w:rsidP="001F625C">
      <w:pPr>
        <w:pStyle w:val="a6"/>
        <w:rPr>
          <w:rFonts w:ascii="Times New Roman" w:hAnsi="Times New Roman" w:cs="Times New Roman"/>
        </w:rPr>
      </w:pPr>
      <w:r w:rsidRPr="001D6A88">
        <w:rPr>
          <w:rStyle w:val="a8"/>
          <w:rFonts w:ascii="Times New Roman" w:hAnsi="Times New Roman" w:cs="Times New Roman"/>
        </w:rPr>
        <w:footnoteRef/>
      </w:r>
      <w:r w:rsidRPr="001D6A88">
        <w:rPr>
          <w:rFonts w:ascii="Times New Roman" w:hAnsi="Times New Roman" w:cs="Times New Roman"/>
        </w:rPr>
        <w:t xml:space="preserve"> Губанов С.</w:t>
      </w:r>
      <w:r>
        <w:rPr>
          <w:rFonts w:ascii="Times New Roman" w:hAnsi="Times New Roman" w:cs="Times New Roman"/>
        </w:rPr>
        <w:t>С.</w:t>
      </w:r>
      <w:r w:rsidRPr="001D6A88">
        <w:rPr>
          <w:rFonts w:ascii="Times New Roman" w:hAnsi="Times New Roman" w:cs="Times New Roman"/>
        </w:rPr>
        <w:t xml:space="preserve"> К политике </w:t>
      </w:r>
      <w:proofErr w:type="spellStart"/>
      <w:r w:rsidRPr="001D6A88">
        <w:rPr>
          <w:rFonts w:ascii="Times New Roman" w:hAnsi="Times New Roman" w:cs="Times New Roman"/>
        </w:rPr>
        <w:t>неоиндустриализации</w:t>
      </w:r>
      <w:proofErr w:type="spellEnd"/>
      <w:r w:rsidRPr="001D6A88">
        <w:rPr>
          <w:rFonts w:ascii="Times New Roman" w:hAnsi="Times New Roman" w:cs="Times New Roman"/>
        </w:rPr>
        <w:t xml:space="preserve"> России // Экономист, 2009. № 9. С. 3-20. С. 5.</w:t>
      </w:r>
    </w:p>
  </w:footnote>
  <w:footnote w:id="9">
    <w:p w:rsidR="008910E3" w:rsidRPr="008910E3" w:rsidRDefault="008910E3" w:rsidP="008910E3">
      <w:pPr>
        <w:pStyle w:val="a6"/>
        <w:jc w:val="both"/>
        <w:rPr>
          <w:rFonts w:ascii="Times New Roman" w:hAnsi="Times New Roman" w:cs="Times New Roman"/>
        </w:rPr>
      </w:pPr>
      <w:r w:rsidRPr="008910E3">
        <w:rPr>
          <w:rStyle w:val="a8"/>
          <w:rFonts w:ascii="Times New Roman" w:hAnsi="Times New Roman" w:cs="Times New Roman"/>
        </w:rPr>
        <w:footnoteRef/>
      </w:r>
      <w:r w:rsidRPr="008910E3">
        <w:rPr>
          <w:rFonts w:ascii="Times New Roman" w:hAnsi="Times New Roman" w:cs="Times New Roman"/>
        </w:rPr>
        <w:t xml:space="preserve"> </w:t>
      </w:r>
      <w:r>
        <w:rPr>
          <w:rFonts w:ascii="Times New Roman" w:hAnsi="Times New Roman" w:cs="Times New Roman"/>
        </w:rPr>
        <w:t xml:space="preserve">Новиков С.В. Общественная гражданская служба как основной социально-инновационный инструмент построения современного гражданского общества в Российской Федерации // </w:t>
      </w:r>
      <w:r w:rsidRPr="009F1576">
        <w:rPr>
          <w:rFonts w:ascii="Times New Roman" w:hAnsi="Times New Roman" w:cs="Times New Roman"/>
        </w:rPr>
        <w:t xml:space="preserve">Материалы </w:t>
      </w:r>
      <w:r w:rsidRPr="009F1576">
        <w:rPr>
          <w:rFonts w:ascii="Times New Roman" w:hAnsi="Times New Roman" w:cs="Times New Roman"/>
          <w:lang w:val="en-US"/>
        </w:rPr>
        <w:t>IV</w:t>
      </w:r>
      <w:r w:rsidRPr="009F1576">
        <w:rPr>
          <w:rFonts w:ascii="Times New Roman" w:hAnsi="Times New Roman" w:cs="Times New Roman"/>
        </w:rPr>
        <w:t xml:space="preserve"> международной научно-практической конференции </w:t>
      </w:r>
      <w:r>
        <w:rPr>
          <w:rFonts w:ascii="Times New Roman" w:hAnsi="Times New Roman" w:cs="Times New Roman"/>
        </w:rPr>
        <w:t>(</w:t>
      </w:r>
      <w:r w:rsidRPr="009F1576">
        <w:rPr>
          <w:rFonts w:ascii="Times New Roman" w:hAnsi="Times New Roman" w:cs="Times New Roman"/>
        </w:rPr>
        <w:t>3</w:t>
      </w:r>
      <w:r>
        <w:rPr>
          <w:rFonts w:ascii="Times New Roman" w:hAnsi="Times New Roman" w:cs="Times New Roman"/>
        </w:rPr>
        <w:t>-4 октября 2011 г.)</w:t>
      </w:r>
      <w:r w:rsidRPr="009F1576">
        <w:rPr>
          <w:rFonts w:ascii="Times New Roman" w:hAnsi="Times New Roman" w:cs="Times New Roman"/>
        </w:rPr>
        <w:t>.</w:t>
      </w:r>
    </w:p>
  </w:footnote>
  <w:footnote w:id="10">
    <w:p w:rsidR="007F4368" w:rsidRPr="007F4368" w:rsidRDefault="007F4368" w:rsidP="007F4368">
      <w:pPr>
        <w:pStyle w:val="a6"/>
        <w:jc w:val="both"/>
        <w:rPr>
          <w:rFonts w:ascii="Times New Roman" w:hAnsi="Times New Roman" w:cs="Times New Roman"/>
        </w:rPr>
      </w:pPr>
      <w:r w:rsidRPr="007F4368">
        <w:rPr>
          <w:rStyle w:val="a8"/>
          <w:rFonts w:ascii="Times New Roman" w:hAnsi="Times New Roman" w:cs="Times New Roman"/>
        </w:rPr>
        <w:footnoteRef/>
      </w:r>
      <w:r w:rsidRPr="007F4368">
        <w:rPr>
          <w:rFonts w:ascii="Times New Roman" w:hAnsi="Times New Roman" w:cs="Times New Roman"/>
        </w:rPr>
        <w:t xml:space="preserve"> </w:t>
      </w:r>
      <w:r w:rsidR="00E2428C">
        <w:rPr>
          <w:rFonts w:ascii="Times New Roman" w:hAnsi="Times New Roman" w:cs="Times New Roman"/>
        </w:rPr>
        <w:t>Состав политической системы: общественные объединения и политические партии, религиозные организации, органы местного самоуправления, трудовые коллективы</w:t>
      </w:r>
      <w:r w:rsidR="00493DDE">
        <w:rPr>
          <w:rFonts w:ascii="Times New Roman" w:hAnsi="Times New Roman" w:cs="Times New Roman"/>
        </w:rPr>
        <w:t xml:space="preserve"> (их возможности участия в политической жизни страны весьма ограничены), нелегально действующие компоненты – преступные сообщества, особое звено – государство и его органы. См.: </w:t>
      </w:r>
      <w:r>
        <w:rPr>
          <w:rFonts w:ascii="Times New Roman" w:hAnsi="Times New Roman" w:cs="Times New Roman"/>
        </w:rPr>
        <w:t xml:space="preserve">Сырых В.М. Теория государства и права: Учебник для вузов. – 4-е изд., стер. – М.: ЗАО </w:t>
      </w:r>
      <w:proofErr w:type="spellStart"/>
      <w:r>
        <w:rPr>
          <w:rFonts w:ascii="Times New Roman" w:hAnsi="Times New Roman" w:cs="Times New Roman"/>
        </w:rPr>
        <w:t>Юстицинформ</w:t>
      </w:r>
      <w:proofErr w:type="spellEnd"/>
      <w:r>
        <w:rPr>
          <w:rFonts w:ascii="Times New Roman" w:hAnsi="Times New Roman" w:cs="Times New Roman"/>
        </w:rPr>
        <w:t>, 2005. – 704 с. С. 502-503.</w:t>
      </w:r>
    </w:p>
  </w:footnote>
  <w:footnote w:id="11">
    <w:p w:rsidR="007F4368" w:rsidRPr="007F4368" w:rsidRDefault="007F4368" w:rsidP="007F4368">
      <w:pPr>
        <w:pStyle w:val="a6"/>
        <w:jc w:val="both"/>
        <w:rPr>
          <w:rFonts w:ascii="Times New Roman" w:hAnsi="Times New Roman" w:cs="Times New Roman"/>
        </w:rPr>
      </w:pPr>
      <w:r w:rsidRPr="007F4368">
        <w:rPr>
          <w:rStyle w:val="a8"/>
          <w:rFonts w:ascii="Times New Roman" w:hAnsi="Times New Roman" w:cs="Times New Roman"/>
        </w:rPr>
        <w:footnoteRef/>
      </w:r>
      <w:r w:rsidRPr="007F4368">
        <w:rPr>
          <w:rFonts w:ascii="Times New Roman" w:hAnsi="Times New Roman" w:cs="Times New Roman"/>
        </w:rPr>
        <w:t xml:space="preserve"> </w:t>
      </w:r>
      <w:r w:rsidRPr="009F1576">
        <w:rPr>
          <w:rFonts w:ascii="Times New Roman" w:hAnsi="Times New Roman" w:cs="Times New Roman"/>
        </w:rPr>
        <w:t xml:space="preserve">Борисов А.М. </w:t>
      </w:r>
      <w:r>
        <w:rPr>
          <w:rFonts w:ascii="Times New Roman" w:hAnsi="Times New Roman" w:cs="Times New Roman"/>
        </w:rPr>
        <w:t>О теории социальной интеграции и обусловленности консолидации</w:t>
      </w:r>
      <w:r w:rsidRPr="009F1576">
        <w:rPr>
          <w:rFonts w:ascii="Times New Roman" w:hAnsi="Times New Roman" w:cs="Times New Roman"/>
        </w:rPr>
        <w:t xml:space="preserve"> </w:t>
      </w:r>
      <w:r>
        <w:rPr>
          <w:rFonts w:ascii="Times New Roman" w:hAnsi="Times New Roman" w:cs="Times New Roman"/>
        </w:rPr>
        <w:t xml:space="preserve">гражданского общества </w:t>
      </w:r>
      <w:r w:rsidRPr="009F1576">
        <w:rPr>
          <w:rFonts w:ascii="Times New Roman" w:hAnsi="Times New Roman" w:cs="Times New Roman"/>
        </w:rPr>
        <w:t>// Проблемы и перспективы социально-экономического реформирования современного государства и общества</w:t>
      </w:r>
      <w:r w:rsidR="008910E3">
        <w:rPr>
          <w:rFonts w:ascii="Times New Roman" w:hAnsi="Times New Roman" w:cs="Times New Roman"/>
        </w:rPr>
        <w:t xml:space="preserve"> </w:t>
      </w:r>
      <w:r w:rsidR="008910E3" w:rsidRPr="008910E3">
        <w:rPr>
          <w:rFonts w:ascii="Times New Roman" w:hAnsi="Times New Roman" w:cs="Times New Roman"/>
        </w:rPr>
        <w:t>[</w:t>
      </w:r>
      <w:r w:rsidR="008910E3">
        <w:rPr>
          <w:rFonts w:ascii="Times New Roman" w:hAnsi="Times New Roman" w:cs="Times New Roman"/>
        </w:rPr>
        <w:t>Текст</w:t>
      </w:r>
      <w:r w:rsidR="008910E3" w:rsidRPr="008910E3">
        <w:rPr>
          <w:rFonts w:ascii="Times New Roman" w:hAnsi="Times New Roman" w:cs="Times New Roman"/>
        </w:rPr>
        <w:t>]</w:t>
      </w:r>
      <w:r w:rsidRPr="009F1576">
        <w:rPr>
          <w:rFonts w:ascii="Times New Roman" w:hAnsi="Times New Roman" w:cs="Times New Roman"/>
        </w:rPr>
        <w:t xml:space="preserve">: Материалы </w:t>
      </w:r>
      <w:r w:rsidRPr="009F1576">
        <w:rPr>
          <w:rFonts w:ascii="Times New Roman" w:hAnsi="Times New Roman" w:cs="Times New Roman"/>
          <w:lang w:val="en-US"/>
        </w:rPr>
        <w:t>V</w:t>
      </w:r>
      <w:r w:rsidR="008910E3" w:rsidRPr="009F1576">
        <w:rPr>
          <w:rFonts w:ascii="Times New Roman" w:hAnsi="Times New Roman" w:cs="Times New Roman"/>
          <w:lang w:val="en-US"/>
        </w:rPr>
        <w:t>III</w:t>
      </w:r>
      <w:r w:rsidRPr="009F1576">
        <w:rPr>
          <w:rFonts w:ascii="Times New Roman" w:hAnsi="Times New Roman" w:cs="Times New Roman"/>
        </w:rPr>
        <w:t xml:space="preserve"> международной</w:t>
      </w:r>
      <w:r w:rsidR="008F4E69">
        <w:rPr>
          <w:rFonts w:ascii="Times New Roman" w:hAnsi="Times New Roman" w:cs="Times New Roman"/>
        </w:rPr>
        <w:t xml:space="preserve"> науч.-</w:t>
      </w:r>
      <w:proofErr w:type="spellStart"/>
      <w:r w:rsidR="008F4E69">
        <w:rPr>
          <w:rFonts w:ascii="Times New Roman" w:hAnsi="Times New Roman" w:cs="Times New Roman"/>
        </w:rPr>
        <w:t>практ</w:t>
      </w:r>
      <w:proofErr w:type="spellEnd"/>
      <w:r w:rsidR="008F4E69">
        <w:rPr>
          <w:rFonts w:ascii="Times New Roman" w:hAnsi="Times New Roman" w:cs="Times New Roman"/>
        </w:rPr>
        <w:t xml:space="preserve">. </w:t>
      </w:r>
      <w:proofErr w:type="spellStart"/>
      <w:proofErr w:type="gramStart"/>
      <w:r w:rsidR="008F4E69">
        <w:rPr>
          <w:rFonts w:ascii="Times New Roman" w:hAnsi="Times New Roman" w:cs="Times New Roman"/>
        </w:rPr>
        <w:t>конф</w:t>
      </w:r>
      <w:proofErr w:type="spellEnd"/>
      <w:r w:rsidR="00D873BD">
        <w:rPr>
          <w:rFonts w:ascii="Times New Roman" w:hAnsi="Times New Roman" w:cs="Times New Roman"/>
        </w:rPr>
        <w:t>.,</w:t>
      </w:r>
      <w:proofErr w:type="gramEnd"/>
      <w:r w:rsidR="00D873BD">
        <w:rPr>
          <w:rFonts w:ascii="Times New Roman" w:hAnsi="Times New Roman" w:cs="Times New Roman"/>
        </w:rPr>
        <w:t xml:space="preserve"> </w:t>
      </w:r>
      <w:r w:rsidR="008F4E69">
        <w:rPr>
          <w:rFonts w:ascii="Times New Roman" w:hAnsi="Times New Roman" w:cs="Times New Roman"/>
        </w:rPr>
        <w:t>г. Москва, 10-11 окт.</w:t>
      </w:r>
      <w:r w:rsidR="008910E3">
        <w:rPr>
          <w:rFonts w:ascii="Times New Roman" w:hAnsi="Times New Roman" w:cs="Times New Roman"/>
        </w:rPr>
        <w:t xml:space="preserve"> 2012 г. / Науч.-инф. </w:t>
      </w:r>
      <w:proofErr w:type="spellStart"/>
      <w:r w:rsidR="008910E3">
        <w:rPr>
          <w:rFonts w:ascii="Times New Roman" w:hAnsi="Times New Roman" w:cs="Times New Roman"/>
        </w:rPr>
        <w:t>Издат</w:t>
      </w:r>
      <w:proofErr w:type="spellEnd"/>
      <w:r w:rsidR="008910E3">
        <w:rPr>
          <w:rFonts w:ascii="Times New Roman" w:hAnsi="Times New Roman" w:cs="Times New Roman"/>
        </w:rPr>
        <w:t>. Центр «Институт стратегических исследований». – Москва: Изд-во «</w:t>
      </w:r>
      <w:proofErr w:type="spellStart"/>
      <w:r w:rsidR="008910E3">
        <w:rPr>
          <w:rFonts w:ascii="Times New Roman" w:hAnsi="Times New Roman" w:cs="Times New Roman"/>
        </w:rPr>
        <w:t>Спецкнига</w:t>
      </w:r>
      <w:proofErr w:type="spellEnd"/>
      <w:r w:rsidR="008910E3">
        <w:rPr>
          <w:rFonts w:ascii="Times New Roman" w:hAnsi="Times New Roman" w:cs="Times New Roman"/>
        </w:rPr>
        <w:t xml:space="preserve">», 2012. – 224 с. </w:t>
      </w:r>
      <w:r>
        <w:rPr>
          <w:rFonts w:ascii="Times New Roman" w:hAnsi="Times New Roman" w:cs="Times New Roman"/>
        </w:rPr>
        <w:t>С. 213-217</w:t>
      </w:r>
      <w:r w:rsidRPr="009F1576">
        <w:rPr>
          <w:rFonts w:ascii="Times New Roman" w:hAnsi="Times New Roman" w:cs="Times New Roman"/>
        </w:rPr>
        <w:t>.</w:t>
      </w:r>
    </w:p>
  </w:footnote>
  <w:footnote w:id="12">
    <w:p w:rsidR="00843711" w:rsidRPr="00843711" w:rsidRDefault="00843711" w:rsidP="00843711">
      <w:pPr>
        <w:spacing w:after="0" w:line="240" w:lineRule="auto"/>
        <w:jc w:val="both"/>
        <w:rPr>
          <w:rFonts w:ascii="Times New Roman" w:hAnsi="Times New Roman" w:cs="Times New Roman"/>
          <w:sz w:val="20"/>
          <w:szCs w:val="20"/>
        </w:rPr>
      </w:pPr>
      <w:r w:rsidRPr="00843711">
        <w:rPr>
          <w:rStyle w:val="a8"/>
          <w:rFonts w:ascii="Times New Roman" w:hAnsi="Times New Roman" w:cs="Times New Roman"/>
          <w:sz w:val="20"/>
          <w:szCs w:val="20"/>
        </w:rPr>
        <w:footnoteRef/>
      </w:r>
      <w:r w:rsidRPr="00843711">
        <w:rPr>
          <w:rFonts w:ascii="Times New Roman" w:hAnsi="Times New Roman" w:cs="Times New Roman"/>
          <w:sz w:val="20"/>
          <w:szCs w:val="20"/>
        </w:rPr>
        <w:t xml:space="preserve"> Итоговый доклад о результатах экспертной работы по актуальным проблемам социально-экономической стратегии России на период до 2020 года «Стратегия-2020: Новая модель роста – новая социальная политика» URL: </w:t>
      </w:r>
      <w:hyperlink r:id="rId1" w:history="1">
        <w:r w:rsidRPr="00843711">
          <w:rPr>
            <w:rFonts w:ascii="Times New Roman" w:hAnsi="Times New Roman" w:cs="Times New Roman"/>
            <w:sz w:val="20"/>
            <w:szCs w:val="20"/>
          </w:rPr>
          <w:t>http://2020strategy.ru/documents/ 32710234.html</w:t>
        </w:r>
      </w:hyperlink>
      <w:r>
        <w:rPr>
          <w:rFonts w:ascii="Times New Roman" w:hAnsi="Times New Roman" w:cs="Times New Roman"/>
          <w:sz w:val="20"/>
          <w:szCs w:val="20"/>
        </w:rPr>
        <w:t xml:space="preserve"> </w:t>
      </w:r>
      <w:r w:rsidRPr="00843711">
        <w:rPr>
          <w:rFonts w:ascii="Times New Roman" w:hAnsi="Times New Roman" w:cs="Times New Roman"/>
          <w:sz w:val="20"/>
          <w:szCs w:val="20"/>
        </w:rPr>
        <w:t>(дата обращения – 1.09.2012 г.).</w:t>
      </w:r>
    </w:p>
  </w:footnote>
  <w:footnote w:id="13">
    <w:p w:rsidR="00BE6F71" w:rsidRPr="00BE6F71" w:rsidRDefault="00BE6F71" w:rsidP="00BE6F71">
      <w:pPr>
        <w:pStyle w:val="a6"/>
        <w:jc w:val="both"/>
        <w:rPr>
          <w:rFonts w:ascii="Times New Roman" w:hAnsi="Times New Roman" w:cs="Times New Roman"/>
        </w:rPr>
      </w:pPr>
      <w:r w:rsidRPr="00BE6F71">
        <w:rPr>
          <w:rStyle w:val="a8"/>
          <w:rFonts w:ascii="Times New Roman" w:hAnsi="Times New Roman" w:cs="Times New Roman"/>
        </w:rPr>
        <w:footnoteRef/>
      </w:r>
      <w:r w:rsidRPr="00BE6F71">
        <w:rPr>
          <w:rFonts w:ascii="Times New Roman" w:hAnsi="Times New Roman" w:cs="Times New Roman"/>
        </w:rPr>
        <w:t xml:space="preserve"> </w:t>
      </w:r>
      <w:r>
        <w:rPr>
          <w:rFonts w:ascii="Times New Roman" w:hAnsi="Times New Roman" w:cs="Times New Roman"/>
        </w:rPr>
        <w:t>Митин Г.Н. Особенности правового статуса общественно-государственных и государственно общественных объединений // Конституционное и муниципальное право. 2014. № 2. С. 18-21.</w:t>
      </w:r>
    </w:p>
  </w:footnote>
  <w:footnote w:id="14">
    <w:p w:rsidR="0096523E" w:rsidRPr="0096523E" w:rsidRDefault="0096523E" w:rsidP="0096523E">
      <w:pPr>
        <w:pStyle w:val="a3"/>
        <w:spacing w:before="0" w:beforeAutospacing="0" w:after="0" w:afterAutospacing="0"/>
        <w:jc w:val="both"/>
        <w:rPr>
          <w:sz w:val="20"/>
          <w:szCs w:val="20"/>
        </w:rPr>
      </w:pPr>
      <w:r w:rsidRPr="0096523E">
        <w:rPr>
          <w:rStyle w:val="a8"/>
          <w:sz w:val="20"/>
          <w:szCs w:val="20"/>
        </w:rPr>
        <w:footnoteRef/>
      </w:r>
      <w:r>
        <w:rPr>
          <w:sz w:val="20"/>
          <w:szCs w:val="20"/>
        </w:rPr>
        <w:t xml:space="preserve"> Например, с</w:t>
      </w:r>
      <w:r w:rsidRPr="0096523E">
        <w:rPr>
          <w:sz w:val="20"/>
          <w:szCs w:val="20"/>
        </w:rPr>
        <w:t>м.:</w:t>
      </w:r>
      <w:r>
        <w:t xml:space="preserve"> </w:t>
      </w:r>
      <w:r w:rsidRPr="0096523E">
        <w:rPr>
          <w:rStyle w:val="field-content"/>
          <w:sz w:val="20"/>
          <w:szCs w:val="20"/>
        </w:rPr>
        <w:t xml:space="preserve">Шишкина Н.И. ОНФ: зачем он нужен? Центр научной политической мысли и идеологии (Центр </w:t>
      </w:r>
      <w:proofErr w:type="spellStart"/>
      <w:r w:rsidRPr="0096523E">
        <w:rPr>
          <w:rStyle w:val="field-content"/>
          <w:sz w:val="20"/>
          <w:szCs w:val="20"/>
        </w:rPr>
        <w:t>Сулакшина</w:t>
      </w:r>
      <w:proofErr w:type="spellEnd"/>
      <w:r w:rsidRPr="0096523E">
        <w:rPr>
          <w:rStyle w:val="field-content"/>
          <w:sz w:val="20"/>
          <w:szCs w:val="20"/>
        </w:rPr>
        <w:t xml:space="preserve">). </w:t>
      </w:r>
      <w:r w:rsidRPr="0096523E">
        <w:rPr>
          <w:rStyle w:val="field-content"/>
          <w:sz w:val="20"/>
          <w:szCs w:val="20"/>
          <w:lang w:val="en-US"/>
        </w:rPr>
        <w:t>URL</w:t>
      </w:r>
      <w:r w:rsidRPr="0096523E">
        <w:rPr>
          <w:rStyle w:val="field-content"/>
          <w:sz w:val="20"/>
          <w:szCs w:val="20"/>
        </w:rPr>
        <w:t>: http://rusrand.ru/actuals/onf-zachem-on-nuzhen (дата обращения - 10.10.2015 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30"/>
    <w:rsid w:val="000803B6"/>
    <w:rsid w:val="000C292C"/>
    <w:rsid w:val="000D6DF1"/>
    <w:rsid w:val="00114D6B"/>
    <w:rsid w:val="00131297"/>
    <w:rsid w:val="001524C1"/>
    <w:rsid w:val="001702CF"/>
    <w:rsid w:val="001A0C0D"/>
    <w:rsid w:val="001A7F34"/>
    <w:rsid w:val="001B6CC5"/>
    <w:rsid w:val="001C1508"/>
    <w:rsid w:val="001C6237"/>
    <w:rsid w:val="001D6A88"/>
    <w:rsid w:val="001F625C"/>
    <w:rsid w:val="00203C50"/>
    <w:rsid w:val="002339DD"/>
    <w:rsid w:val="00260C01"/>
    <w:rsid w:val="00266A19"/>
    <w:rsid w:val="002B79A8"/>
    <w:rsid w:val="002F763C"/>
    <w:rsid w:val="003179DB"/>
    <w:rsid w:val="00370425"/>
    <w:rsid w:val="003C50B8"/>
    <w:rsid w:val="00454C99"/>
    <w:rsid w:val="00460FB8"/>
    <w:rsid w:val="00471894"/>
    <w:rsid w:val="00477183"/>
    <w:rsid w:val="0048697F"/>
    <w:rsid w:val="00493DDE"/>
    <w:rsid w:val="004964E3"/>
    <w:rsid w:val="004A1131"/>
    <w:rsid w:val="004A53CB"/>
    <w:rsid w:val="004B7C64"/>
    <w:rsid w:val="004C331B"/>
    <w:rsid w:val="004C543B"/>
    <w:rsid w:val="004E280C"/>
    <w:rsid w:val="004E381A"/>
    <w:rsid w:val="00501BF6"/>
    <w:rsid w:val="00507FC0"/>
    <w:rsid w:val="005415C2"/>
    <w:rsid w:val="005A2352"/>
    <w:rsid w:val="005D2CC5"/>
    <w:rsid w:val="005E0F45"/>
    <w:rsid w:val="00640E30"/>
    <w:rsid w:val="006C1844"/>
    <w:rsid w:val="006D5CC5"/>
    <w:rsid w:val="006D6984"/>
    <w:rsid w:val="006F4A25"/>
    <w:rsid w:val="007077CD"/>
    <w:rsid w:val="00711E15"/>
    <w:rsid w:val="007A24FF"/>
    <w:rsid w:val="007D3E2A"/>
    <w:rsid w:val="007D613A"/>
    <w:rsid w:val="007D6831"/>
    <w:rsid w:val="007D6CEE"/>
    <w:rsid w:val="007E146A"/>
    <w:rsid w:val="007E42E7"/>
    <w:rsid w:val="007F4368"/>
    <w:rsid w:val="00842C37"/>
    <w:rsid w:val="00843711"/>
    <w:rsid w:val="00844CD1"/>
    <w:rsid w:val="008527CB"/>
    <w:rsid w:val="00861277"/>
    <w:rsid w:val="0088509A"/>
    <w:rsid w:val="008910E3"/>
    <w:rsid w:val="008C177D"/>
    <w:rsid w:val="008E7E34"/>
    <w:rsid w:val="008F4E69"/>
    <w:rsid w:val="009200F3"/>
    <w:rsid w:val="00953FC0"/>
    <w:rsid w:val="00960B29"/>
    <w:rsid w:val="0096523E"/>
    <w:rsid w:val="0098058C"/>
    <w:rsid w:val="009D1B58"/>
    <w:rsid w:val="009D79D8"/>
    <w:rsid w:val="009E2B73"/>
    <w:rsid w:val="009F1576"/>
    <w:rsid w:val="009F18CB"/>
    <w:rsid w:val="00A013BE"/>
    <w:rsid w:val="00A11221"/>
    <w:rsid w:val="00A232AE"/>
    <w:rsid w:val="00A24E55"/>
    <w:rsid w:val="00A33600"/>
    <w:rsid w:val="00A3784B"/>
    <w:rsid w:val="00A563BB"/>
    <w:rsid w:val="00AA78F1"/>
    <w:rsid w:val="00AB00F5"/>
    <w:rsid w:val="00AB0261"/>
    <w:rsid w:val="00AC6BDE"/>
    <w:rsid w:val="00AD4F0D"/>
    <w:rsid w:val="00AD6D5C"/>
    <w:rsid w:val="00B03BA5"/>
    <w:rsid w:val="00B41E99"/>
    <w:rsid w:val="00B55E9F"/>
    <w:rsid w:val="00B74FC7"/>
    <w:rsid w:val="00BE3A3B"/>
    <w:rsid w:val="00BE6F71"/>
    <w:rsid w:val="00BF1D0E"/>
    <w:rsid w:val="00C117B4"/>
    <w:rsid w:val="00C17D97"/>
    <w:rsid w:val="00C36858"/>
    <w:rsid w:val="00C442BB"/>
    <w:rsid w:val="00C442FA"/>
    <w:rsid w:val="00C443CF"/>
    <w:rsid w:val="00CB0E55"/>
    <w:rsid w:val="00CB3181"/>
    <w:rsid w:val="00CC7EA9"/>
    <w:rsid w:val="00CD065D"/>
    <w:rsid w:val="00CE5F17"/>
    <w:rsid w:val="00D31315"/>
    <w:rsid w:val="00D47057"/>
    <w:rsid w:val="00D52012"/>
    <w:rsid w:val="00D55A72"/>
    <w:rsid w:val="00D83924"/>
    <w:rsid w:val="00D83B86"/>
    <w:rsid w:val="00D873BD"/>
    <w:rsid w:val="00DB3C4B"/>
    <w:rsid w:val="00DD1F30"/>
    <w:rsid w:val="00DD3CF6"/>
    <w:rsid w:val="00DF613E"/>
    <w:rsid w:val="00E15D42"/>
    <w:rsid w:val="00E21C44"/>
    <w:rsid w:val="00E2428C"/>
    <w:rsid w:val="00E25548"/>
    <w:rsid w:val="00E45273"/>
    <w:rsid w:val="00E50D6C"/>
    <w:rsid w:val="00E655F6"/>
    <w:rsid w:val="00E91769"/>
    <w:rsid w:val="00E96D43"/>
    <w:rsid w:val="00ED0E14"/>
    <w:rsid w:val="00ED3CB7"/>
    <w:rsid w:val="00EF5195"/>
    <w:rsid w:val="00F10B69"/>
    <w:rsid w:val="00F71404"/>
    <w:rsid w:val="00F73C15"/>
    <w:rsid w:val="00F832B3"/>
    <w:rsid w:val="00FA58EA"/>
    <w:rsid w:val="00FC1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989EA-E0AE-4F22-8067-0959D791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803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1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117B4"/>
    <w:rPr>
      <w:i/>
      <w:iCs/>
    </w:rPr>
  </w:style>
  <w:style w:type="character" w:styleId="a5">
    <w:name w:val="Strong"/>
    <w:basedOn w:val="a0"/>
    <w:uiPriority w:val="22"/>
    <w:qFormat/>
    <w:rsid w:val="00C117B4"/>
    <w:rPr>
      <w:b/>
      <w:bCs/>
    </w:rPr>
  </w:style>
  <w:style w:type="paragraph" w:styleId="a6">
    <w:name w:val="footnote text"/>
    <w:aliases w:val="Текст сноски Знак1,Текст сноски Знак Знак,Текст сноски Знак2 Знак1 Знак,Текст сноски Знак1 Знак Знак1 Знак,Знак Знак1 Знак Знак Знак1,Знак Знак2,Текст сноски Знак2 Знак2,Текст сноски Знак1 Знак Знак2,Знак Знак1 Знак Знак1"/>
    <w:basedOn w:val="a"/>
    <w:link w:val="a7"/>
    <w:uiPriority w:val="99"/>
    <w:unhideWhenUsed/>
    <w:rsid w:val="009F1576"/>
    <w:pPr>
      <w:spacing w:after="0" w:line="240" w:lineRule="auto"/>
    </w:pPr>
    <w:rPr>
      <w:sz w:val="20"/>
      <w:szCs w:val="20"/>
    </w:rPr>
  </w:style>
  <w:style w:type="character" w:customStyle="1" w:styleId="a7">
    <w:name w:val="Текст сноски Знак"/>
    <w:aliases w:val="Текст сноски Знак1 Знак,Текст сноски Знак Знак Знак,Текст сноски Знак2 Знак1 Знак Знак,Текст сноски Знак1 Знак Знак1 Знак Знак,Знак Знак1 Знак Знак Знак1 Знак,Знак Знак2 Знак,Текст сноски Знак2 Знак2 Знак,Знак Знак1 Знак Знак1 Знак"/>
    <w:basedOn w:val="a0"/>
    <w:link w:val="a6"/>
    <w:uiPriority w:val="99"/>
    <w:rsid w:val="009F1576"/>
    <w:rPr>
      <w:sz w:val="20"/>
      <w:szCs w:val="20"/>
    </w:rPr>
  </w:style>
  <w:style w:type="character" w:styleId="a8">
    <w:name w:val="footnote reference"/>
    <w:basedOn w:val="a0"/>
    <w:uiPriority w:val="99"/>
    <w:unhideWhenUsed/>
    <w:rsid w:val="009F1576"/>
    <w:rPr>
      <w:vertAlign w:val="superscript"/>
    </w:rPr>
  </w:style>
  <w:style w:type="character" w:customStyle="1" w:styleId="field-content">
    <w:name w:val="field-content"/>
    <w:basedOn w:val="a0"/>
    <w:rsid w:val="00AD6D5C"/>
  </w:style>
  <w:style w:type="character" w:styleId="a9">
    <w:name w:val="Hyperlink"/>
    <w:basedOn w:val="a0"/>
    <w:uiPriority w:val="99"/>
    <w:unhideWhenUsed/>
    <w:rsid w:val="004A53CB"/>
    <w:rPr>
      <w:color w:val="0563C1" w:themeColor="hyperlink"/>
      <w:u w:val="single"/>
    </w:rPr>
  </w:style>
  <w:style w:type="character" w:customStyle="1" w:styleId="10">
    <w:name w:val="Заголовок 1 Знак"/>
    <w:basedOn w:val="a0"/>
    <w:link w:val="1"/>
    <w:uiPriority w:val="9"/>
    <w:rsid w:val="000803B6"/>
    <w:rPr>
      <w:rFonts w:ascii="Times New Roman" w:eastAsia="Times New Roman" w:hAnsi="Times New Roman" w:cs="Times New Roman"/>
      <w:b/>
      <w:bCs/>
      <w:kern w:val="36"/>
      <w:sz w:val="48"/>
      <w:szCs w:val="48"/>
      <w:lang w:eastAsia="ru-RU"/>
    </w:rPr>
  </w:style>
  <w:style w:type="character" w:customStyle="1" w:styleId="blk">
    <w:name w:val="blk"/>
    <w:basedOn w:val="a0"/>
    <w:rsid w:val="0008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9560">
      <w:bodyDiv w:val="1"/>
      <w:marLeft w:val="0"/>
      <w:marRight w:val="0"/>
      <w:marTop w:val="0"/>
      <w:marBottom w:val="0"/>
      <w:divBdr>
        <w:top w:val="none" w:sz="0" w:space="0" w:color="auto"/>
        <w:left w:val="none" w:sz="0" w:space="0" w:color="auto"/>
        <w:bottom w:val="none" w:sz="0" w:space="0" w:color="auto"/>
        <w:right w:val="none" w:sz="0" w:space="0" w:color="auto"/>
      </w:divBdr>
    </w:div>
    <w:div w:id="209460263">
      <w:bodyDiv w:val="1"/>
      <w:marLeft w:val="0"/>
      <w:marRight w:val="0"/>
      <w:marTop w:val="0"/>
      <w:marBottom w:val="0"/>
      <w:divBdr>
        <w:top w:val="none" w:sz="0" w:space="0" w:color="auto"/>
        <w:left w:val="none" w:sz="0" w:space="0" w:color="auto"/>
        <w:bottom w:val="none" w:sz="0" w:space="0" w:color="auto"/>
        <w:right w:val="none" w:sz="0" w:space="0" w:color="auto"/>
      </w:divBdr>
      <w:divsChild>
        <w:div w:id="183058689">
          <w:marLeft w:val="0"/>
          <w:marRight w:val="0"/>
          <w:marTop w:val="0"/>
          <w:marBottom w:val="0"/>
          <w:divBdr>
            <w:top w:val="none" w:sz="0" w:space="0" w:color="auto"/>
            <w:left w:val="none" w:sz="0" w:space="0" w:color="auto"/>
            <w:bottom w:val="none" w:sz="0" w:space="0" w:color="auto"/>
            <w:right w:val="none" w:sz="0" w:space="0" w:color="auto"/>
          </w:divBdr>
          <w:divsChild>
            <w:div w:id="989402898">
              <w:marLeft w:val="0"/>
              <w:marRight w:val="0"/>
              <w:marTop w:val="0"/>
              <w:marBottom w:val="0"/>
              <w:divBdr>
                <w:top w:val="none" w:sz="0" w:space="0" w:color="auto"/>
                <w:left w:val="none" w:sz="0" w:space="0" w:color="auto"/>
                <w:bottom w:val="none" w:sz="0" w:space="0" w:color="auto"/>
                <w:right w:val="none" w:sz="0" w:space="0" w:color="auto"/>
              </w:divBdr>
            </w:div>
          </w:divsChild>
        </w:div>
        <w:div w:id="91780999">
          <w:marLeft w:val="0"/>
          <w:marRight w:val="0"/>
          <w:marTop w:val="0"/>
          <w:marBottom w:val="0"/>
          <w:divBdr>
            <w:top w:val="none" w:sz="0" w:space="0" w:color="auto"/>
            <w:left w:val="none" w:sz="0" w:space="0" w:color="auto"/>
            <w:bottom w:val="none" w:sz="0" w:space="0" w:color="auto"/>
            <w:right w:val="none" w:sz="0" w:space="0" w:color="auto"/>
          </w:divBdr>
          <w:divsChild>
            <w:div w:id="1800537195">
              <w:marLeft w:val="0"/>
              <w:marRight w:val="0"/>
              <w:marTop w:val="0"/>
              <w:marBottom w:val="0"/>
              <w:divBdr>
                <w:top w:val="none" w:sz="0" w:space="0" w:color="auto"/>
                <w:left w:val="none" w:sz="0" w:space="0" w:color="auto"/>
                <w:bottom w:val="none" w:sz="0" w:space="0" w:color="auto"/>
                <w:right w:val="none" w:sz="0" w:space="0" w:color="auto"/>
              </w:divBdr>
            </w:div>
          </w:divsChild>
        </w:div>
        <w:div w:id="1791240679">
          <w:marLeft w:val="0"/>
          <w:marRight w:val="0"/>
          <w:marTop w:val="0"/>
          <w:marBottom w:val="0"/>
          <w:divBdr>
            <w:top w:val="none" w:sz="0" w:space="0" w:color="auto"/>
            <w:left w:val="none" w:sz="0" w:space="0" w:color="auto"/>
            <w:bottom w:val="none" w:sz="0" w:space="0" w:color="auto"/>
            <w:right w:val="none" w:sz="0" w:space="0" w:color="auto"/>
          </w:divBdr>
          <w:divsChild>
            <w:div w:id="6086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7759">
      <w:bodyDiv w:val="1"/>
      <w:marLeft w:val="0"/>
      <w:marRight w:val="0"/>
      <w:marTop w:val="0"/>
      <w:marBottom w:val="0"/>
      <w:divBdr>
        <w:top w:val="none" w:sz="0" w:space="0" w:color="auto"/>
        <w:left w:val="none" w:sz="0" w:space="0" w:color="auto"/>
        <w:bottom w:val="none" w:sz="0" w:space="0" w:color="auto"/>
        <w:right w:val="none" w:sz="0" w:space="0" w:color="auto"/>
      </w:divBdr>
    </w:div>
    <w:div w:id="482619405">
      <w:bodyDiv w:val="1"/>
      <w:marLeft w:val="0"/>
      <w:marRight w:val="0"/>
      <w:marTop w:val="0"/>
      <w:marBottom w:val="0"/>
      <w:divBdr>
        <w:top w:val="none" w:sz="0" w:space="0" w:color="auto"/>
        <w:left w:val="none" w:sz="0" w:space="0" w:color="auto"/>
        <w:bottom w:val="none" w:sz="0" w:space="0" w:color="auto"/>
        <w:right w:val="none" w:sz="0" w:space="0" w:color="auto"/>
      </w:divBdr>
    </w:div>
    <w:div w:id="486942765">
      <w:bodyDiv w:val="1"/>
      <w:marLeft w:val="0"/>
      <w:marRight w:val="0"/>
      <w:marTop w:val="0"/>
      <w:marBottom w:val="0"/>
      <w:divBdr>
        <w:top w:val="none" w:sz="0" w:space="0" w:color="auto"/>
        <w:left w:val="none" w:sz="0" w:space="0" w:color="auto"/>
        <w:bottom w:val="none" w:sz="0" w:space="0" w:color="auto"/>
        <w:right w:val="none" w:sz="0" w:space="0" w:color="auto"/>
      </w:divBdr>
      <w:divsChild>
        <w:div w:id="1031153608">
          <w:marLeft w:val="60"/>
          <w:marRight w:val="60"/>
          <w:marTop w:val="100"/>
          <w:marBottom w:val="100"/>
          <w:divBdr>
            <w:top w:val="none" w:sz="0" w:space="0" w:color="auto"/>
            <w:left w:val="none" w:sz="0" w:space="0" w:color="auto"/>
            <w:bottom w:val="none" w:sz="0" w:space="0" w:color="auto"/>
            <w:right w:val="none" w:sz="0" w:space="0" w:color="auto"/>
          </w:divBdr>
          <w:divsChild>
            <w:div w:id="1336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7421">
      <w:bodyDiv w:val="1"/>
      <w:marLeft w:val="0"/>
      <w:marRight w:val="0"/>
      <w:marTop w:val="0"/>
      <w:marBottom w:val="0"/>
      <w:divBdr>
        <w:top w:val="none" w:sz="0" w:space="0" w:color="auto"/>
        <w:left w:val="none" w:sz="0" w:space="0" w:color="auto"/>
        <w:bottom w:val="none" w:sz="0" w:space="0" w:color="auto"/>
        <w:right w:val="none" w:sz="0" w:space="0" w:color="auto"/>
      </w:divBdr>
    </w:div>
    <w:div w:id="1288584284">
      <w:bodyDiv w:val="1"/>
      <w:marLeft w:val="0"/>
      <w:marRight w:val="0"/>
      <w:marTop w:val="0"/>
      <w:marBottom w:val="0"/>
      <w:divBdr>
        <w:top w:val="none" w:sz="0" w:space="0" w:color="auto"/>
        <w:left w:val="none" w:sz="0" w:space="0" w:color="auto"/>
        <w:bottom w:val="none" w:sz="0" w:space="0" w:color="auto"/>
        <w:right w:val="none" w:sz="0" w:space="0" w:color="auto"/>
      </w:divBdr>
    </w:div>
    <w:div w:id="1376079104">
      <w:bodyDiv w:val="1"/>
      <w:marLeft w:val="0"/>
      <w:marRight w:val="0"/>
      <w:marTop w:val="0"/>
      <w:marBottom w:val="0"/>
      <w:divBdr>
        <w:top w:val="none" w:sz="0" w:space="0" w:color="auto"/>
        <w:left w:val="none" w:sz="0" w:space="0" w:color="auto"/>
        <w:bottom w:val="none" w:sz="0" w:space="0" w:color="auto"/>
        <w:right w:val="none" w:sz="0" w:space="0" w:color="auto"/>
      </w:divBdr>
    </w:div>
    <w:div w:id="1868172652">
      <w:bodyDiv w:val="1"/>
      <w:marLeft w:val="0"/>
      <w:marRight w:val="0"/>
      <w:marTop w:val="0"/>
      <w:marBottom w:val="0"/>
      <w:divBdr>
        <w:top w:val="none" w:sz="0" w:space="0" w:color="auto"/>
        <w:left w:val="none" w:sz="0" w:space="0" w:color="auto"/>
        <w:bottom w:val="none" w:sz="0" w:space="0" w:color="auto"/>
        <w:right w:val="none" w:sz="0" w:space="0" w:color="auto"/>
      </w:divBdr>
      <w:divsChild>
        <w:div w:id="925965321">
          <w:marLeft w:val="0"/>
          <w:marRight w:val="0"/>
          <w:marTop w:val="0"/>
          <w:marBottom w:val="0"/>
          <w:divBdr>
            <w:top w:val="none" w:sz="0" w:space="0" w:color="auto"/>
            <w:left w:val="none" w:sz="0" w:space="0" w:color="auto"/>
            <w:bottom w:val="none" w:sz="0" w:space="0" w:color="auto"/>
            <w:right w:val="none" w:sz="0" w:space="0" w:color="auto"/>
          </w:divBdr>
        </w:div>
        <w:div w:id="205530186">
          <w:marLeft w:val="0"/>
          <w:marRight w:val="0"/>
          <w:marTop w:val="0"/>
          <w:marBottom w:val="0"/>
          <w:divBdr>
            <w:top w:val="none" w:sz="0" w:space="0" w:color="auto"/>
            <w:left w:val="none" w:sz="0" w:space="0" w:color="auto"/>
            <w:bottom w:val="none" w:sz="0" w:space="0" w:color="auto"/>
            <w:right w:val="none" w:sz="0" w:space="0" w:color="auto"/>
          </w:divBdr>
        </w:div>
        <w:div w:id="1116950945">
          <w:marLeft w:val="0"/>
          <w:marRight w:val="0"/>
          <w:marTop w:val="0"/>
          <w:marBottom w:val="0"/>
          <w:divBdr>
            <w:top w:val="none" w:sz="0" w:space="0" w:color="auto"/>
            <w:left w:val="none" w:sz="0" w:space="0" w:color="auto"/>
            <w:bottom w:val="none" w:sz="0" w:space="0" w:color="auto"/>
            <w:right w:val="none" w:sz="0" w:space="0" w:color="auto"/>
          </w:divBdr>
        </w:div>
        <w:div w:id="970595385">
          <w:marLeft w:val="0"/>
          <w:marRight w:val="0"/>
          <w:marTop w:val="0"/>
          <w:marBottom w:val="0"/>
          <w:divBdr>
            <w:top w:val="none" w:sz="0" w:space="0" w:color="auto"/>
            <w:left w:val="none" w:sz="0" w:space="0" w:color="auto"/>
            <w:bottom w:val="none" w:sz="0" w:space="0" w:color="auto"/>
            <w:right w:val="none" w:sz="0" w:space="0" w:color="auto"/>
          </w:divBdr>
        </w:div>
        <w:div w:id="1463618225">
          <w:marLeft w:val="0"/>
          <w:marRight w:val="0"/>
          <w:marTop w:val="0"/>
          <w:marBottom w:val="0"/>
          <w:divBdr>
            <w:top w:val="none" w:sz="0" w:space="0" w:color="auto"/>
            <w:left w:val="none" w:sz="0" w:space="0" w:color="auto"/>
            <w:bottom w:val="none" w:sz="0" w:space="0" w:color="auto"/>
            <w:right w:val="none" w:sz="0" w:space="0" w:color="auto"/>
          </w:divBdr>
        </w:div>
        <w:div w:id="637807842">
          <w:marLeft w:val="0"/>
          <w:marRight w:val="0"/>
          <w:marTop w:val="0"/>
          <w:marBottom w:val="0"/>
          <w:divBdr>
            <w:top w:val="none" w:sz="0" w:space="0" w:color="auto"/>
            <w:left w:val="none" w:sz="0" w:space="0" w:color="auto"/>
            <w:bottom w:val="none" w:sz="0" w:space="0" w:color="auto"/>
            <w:right w:val="none" w:sz="0" w:space="0" w:color="auto"/>
          </w:divBdr>
        </w:div>
        <w:div w:id="2001498372">
          <w:marLeft w:val="0"/>
          <w:marRight w:val="0"/>
          <w:marTop w:val="0"/>
          <w:marBottom w:val="0"/>
          <w:divBdr>
            <w:top w:val="none" w:sz="0" w:space="0" w:color="auto"/>
            <w:left w:val="none" w:sz="0" w:space="0" w:color="auto"/>
            <w:bottom w:val="none" w:sz="0" w:space="0" w:color="auto"/>
            <w:right w:val="none" w:sz="0" w:space="0" w:color="auto"/>
          </w:divBdr>
        </w:div>
        <w:div w:id="1373069001">
          <w:marLeft w:val="0"/>
          <w:marRight w:val="0"/>
          <w:marTop w:val="0"/>
          <w:marBottom w:val="0"/>
          <w:divBdr>
            <w:top w:val="none" w:sz="0" w:space="0" w:color="auto"/>
            <w:left w:val="none" w:sz="0" w:space="0" w:color="auto"/>
            <w:bottom w:val="none" w:sz="0" w:space="0" w:color="auto"/>
            <w:right w:val="none" w:sz="0" w:space="0" w:color="auto"/>
          </w:divBdr>
        </w:div>
        <w:div w:id="2012482918">
          <w:marLeft w:val="0"/>
          <w:marRight w:val="0"/>
          <w:marTop w:val="0"/>
          <w:marBottom w:val="0"/>
          <w:divBdr>
            <w:top w:val="none" w:sz="0" w:space="0" w:color="auto"/>
            <w:left w:val="none" w:sz="0" w:space="0" w:color="auto"/>
            <w:bottom w:val="none" w:sz="0" w:space="0" w:color="auto"/>
            <w:right w:val="none" w:sz="0" w:space="0" w:color="auto"/>
          </w:divBdr>
        </w:div>
        <w:div w:id="334502734">
          <w:marLeft w:val="0"/>
          <w:marRight w:val="0"/>
          <w:marTop w:val="0"/>
          <w:marBottom w:val="0"/>
          <w:divBdr>
            <w:top w:val="none" w:sz="0" w:space="0" w:color="auto"/>
            <w:left w:val="none" w:sz="0" w:space="0" w:color="auto"/>
            <w:bottom w:val="none" w:sz="0" w:space="0" w:color="auto"/>
            <w:right w:val="none" w:sz="0" w:space="0" w:color="auto"/>
          </w:divBdr>
        </w:div>
        <w:div w:id="2101828928">
          <w:marLeft w:val="0"/>
          <w:marRight w:val="0"/>
          <w:marTop w:val="0"/>
          <w:marBottom w:val="0"/>
          <w:divBdr>
            <w:top w:val="none" w:sz="0" w:space="0" w:color="auto"/>
            <w:left w:val="none" w:sz="0" w:space="0" w:color="auto"/>
            <w:bottom w:val="none" w:sz="0" w:space="0" w:color="auto"/>
            <w:right w:val="none" w:sz="0" w:space="0" w:color="auto"/>
          </w:divBdr>
        </w:div>
        <w:div w:id="131681306">
          <w:marLeft w:val="0"/>
          <w:marRight w:val="0"/>
          <w:marTop w:val="0"/>
          <w:marBottom w:val="0"/>
          <w:divBdr>
            <w:top w:val="none" w:sz="0" w:space="0" w:color="auto"/>
            <w:left w:val="none" w:sz="0" w:space="0" w:color="auto"/>
            <w:bottom w:val="none" w:sz="0" w:space="0" w:color="auto"/>
            <w:right w:val="none" w:sz="0" w:space="0" w:color="auto"/>
          </w:divBdr>
        </w:div>
        <w:div w:id="298801881">
          <w:marLeft w:val="0"/>
          <w:marRight w:val="0"/>
          <w:marTop w:val="0"/>
          <w:marBottom w:val="0"/>
          <w:divBdr>
            <w:top w:val="none" w:sz="0" w:space="0" w:color="auto"/>
            <w:left w:val="none" w:sz="0" w:space="0" w:color="auto"/>
            <w:bottom w:val="none" w:sz="0" w:space="0" w:color="auto"/>
            <w:right w:val="none" w:sz="0" w:space="0" w:color="auto"/>
          </w:divBdr>
        </w:div>
        <w:div w:id="1743289466">
          <w:marLeft w:val="0"/>
          <w:marRight w:val="0"/>
          <w:marTop w:val="0"/>
          <w:marBottom w:val="0"/>
          <w:divBdr>
            <w:top w:val="none" w:sz="0" w:space="0" w:color="auto"/>
            <w:left w:val="none" w:sz="0" w:space="0" w:color="auto"/>
            <w:bottom w:val="none" w:sz="0" w:space="0" w:color="auto"/>
            <w:right w:val="none" w:sz="0" w:space="0" w:color="auto"/>
          </w:divBdr>
        </w:div>
        <w:div w:id="1994095730">
          <w:marLeft w:val="0"/>
          <w:marRight w:val="0"/>
          <w:marTop w:val="0"/>
          <w:marBottom w:val="0"/>
          <w:divBdr>
            <w:top w:val="none" w:sz="0" w:space="0" w:color="auto"/>
            <w:left w:val="none" w:sz="0" w:space="0" w:color="auto"/>
            <w:bottom w:val="none" w:sz="0" w:space="0" w:color="auto"/>
            <w:right w:val="none" w:sz="0" w:space="0" w:color="auto"/>
          </w:divBdr>
        </w:div>
        <w:div w:id="1087732950">
          <w:marLeft w:val="0"/>
          <w:marRight w:val="0"/>
          <w:marTop w:val="0"/>
          <w:marBottom w:val="0"/>
          <w:divBdr>
            <w:top w:val="none" w:sz="0" w:space="0" w:color="auto"/>
            <w:left w:val="none" w:sz="0" w:space="0" w:color="auto"/>
            <w:bottom w:val="none" w:sz="0" w:space="0" w:color="auto"/>
            <w:right w:val="none" w:sz="0" w:space="0" w:color="auto"/>
          </w:divBdr>
        </w:div>
        <w:div w:id="1115365645">
          <w:marLeft w:val="0"/>
          <w:marRight w:val="0"/>
          <w:marTop w:val="0"/>
          <w:marBottom w:val="0"/>
          <w:divBdr>
            <w:top w:val="none" w:sz="0" w:space="0" w:color="auto"/>
            <w:left w:val="none" w:sz="0" w:space="0" w:color="auto"/>
            <w:bottom w:val="none" w:sz="0" w:space="0" w:color="auto"/>
            <w:right w:val="none" w:sz="0" w:space="0" w:color="auto"/>
          </w:divBdr>
        </w:div>
        <w:div w:id="2135442198">
          <w:marLeft w:val="0"/>
          <w:marRight w:val="0"/>
          <w:marTop w:val="0"/>
          <w:marBottom w:val="0"/>
          <w:divBdr>
            <w:top w:val="none" w:sz="0" w:space="0" w:color="auto"/>
            <w:left w:val="none" w:sz="0" w:space="0" w:color="auto"/>
            <w:bottom w:val="none" w:sz="0" w:space="0" w:color="auto"/>
            <w:right w:val="none" w:sz="0" w:space="0" w:color="auto"/>
          </w:divBdr>
        </w:div>
        <w:div w:id="1341463863">
          <w:marLeft w:val="0"/>
          <w:marRight w:val="0"/>
          <w:marTop w:val="0"/>
          <w:marBottom w:val="0"/>
          <w:divBdr>
            <w:top w:val="none" w:sz="0" w:space="0" w:color="auto"/>
            <w:left w:val="none" w:sz="0" w:space="0" w:color="auto"/>
            <w:bottom w:val="none" w:sz="0" w:space="0" w:color="auto"/>
            <w:right w:val="none" w:sz="0" w:space="0" w:color="auto"/>
          </w:divBdr>
        </w:div>
        <w:div w:id="1233662892">
          <w:marLeft w:val="0"/>
          <w:marRight w:val="0"/>
          <w:marTop w:val="0"/>
          <w:marBottom w:val="0"/>
          <w:divBdr>
            <w:top w:val="none" w:sz="0" w:space="0" w:color="auto"/>
            <w:left w:val="none" w:sz="0" w:space="0" w:color="auto"/>
            <w:bottom w:val="none" w:sz="0" w:space="0" w:color="auto"/>
            <w:right w:val="none" w:sz="0" w:space="0" w:color="auto"/>
          </w:divBdr>
        </w:div>
        <w:div w:id="1622683949">
          <w:marLeft w:val="0"/>
          <w:marRight w:val="0"/>
          <w:marTop w:val="0"/>
          <w:marBottom w:val="0"/>
          <w:divBdr>
            <w:top w:val="none" w:sz="0" w:space="0" w:color="auto"/>
            <w:left w:val="none" w:sz="0" w:space="0" w:color="auto"/>
            <w:bottom w:val="none" w:sz="0" w:space="0" w:color="auto"/>
            <w:right w:val="none" w:sz="0" w:space="0" w:color="auto"/>
          </w:divBdr>
        </w:div>
        <w:div w:id="317421132">
          <w:marLeft w:val="0"/>
          <w:marRight w:val="0"/>
          <w:marTop w:val="0"/>
          <w:marBottom w:val="0"/>
          <w:divBdr>
            <w:top w:val="none" w:sz="0" w:space="0" w:color="auto"/>
            <w:left w:val="none" w:sz="0" w:space="0" w:color="auto"/>
            <w:bottom w:val="none" w:sz="0" w:space="0" w:color="auto"/>
            <w:right w:val="none" w:sz="0" w:space="0" w:color="auto"/>
          </w:divBdr>
        </w:div>
      </w:divsChild>
    </w:div>
    <w:div w:id="2063794692">
      <w:bodyDiv w:val="1"/>
      <w:marLeft w:val="0"/>
      <w:marRight w:val="0"/>
      <w:marTop w:val="0"/>
      <w:marBottom w:val="0"/>
      <w:divBdr>
        <w:top w:val="none" w:sz="0" w:space="0" w:color="auto"/>
        <w:left w:val="none" w:sz="0" w:space="0" w:color="auto"/>
        <w:bottom w:val="none" w:sz="0" w:space="0" w:color="auto"/>
        <w:right w:val="none" w:sz="0" w:space="0" w:color="auto"/>
      </w:divBdr>
      <w:divsChild>
        <w:div w:id="1675065789">
          <w:marLeft w:val="0"/>
          <w:marRight w:val="0"/>
          <w:marTop w:val="0"/>
          <w:marBottom w:val="0"/>
          <w:divBdr>
            <w:top w:val="none" w:sz="0" w:space="0" w:color="auto"/>
            <w:left w:val="none" w:sz="0" w:space="0" w:color="auto"/>
            <w:bottom w:val="none" w:sz="0" w:space="0" w:color="auto"/>
            <w:right w:val="none" w:sz="0" w:space="0" w:color="auto"/>
          </w:divBdr>
        </w:div>
      </w:divsChild>
    </w:div>
    <w:div w:id="213772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2020strategy.ru/documents/327102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C3D6-8C2B-4725-A1EE-8D84F7B5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dc:creator>
  <cp:keywords/>
  <dc:description/>
  <cp:lastModifiedBy>Borisov</cp:lastModifiedBy>
  <cp:revision>4</cp:revision>
  <cp:lastPrinted>2015-04-09T15:30:00Z</cp:lastPrinted>
  <dcterms:created xsi:type="dcterms:W3CDTF">2015-10-25T18:02:00Z</dcterms:created>
  <dcterms:modified xsi:type="dcterms:W3CDTF">2015-10-25T18:03:00Z</dcterms:modified>
</cp:coreProperties>
</file>